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765" w:rsidRPr="007A717F" w:rsidRDefault="00D44765" w:rsidP="00DC7E33">
      <w:pPr>
        <w:rPr>
          <w:color w:val="auto"/>
          <w:sz w:val="28"/>
          <w:szCs w:val="28"/>
        </w:rPr>
      </w:pPr>
    </w:p>
    <w:p w:rsidR="004F4148" w:rsidRDefault="00886004" w:rsidP="00DC7E33">
      <w:pPr>
        <w:pStyle w:val="10"/>
        <w:keepNext/>
        <w:keepLines/>
        <w:shd w:val="clear" w:color="auto" w:fill="auto"/>
        <w:spacing w:before="0" w:line="240" w:lineRule="auto"/>
        <w:jc w:val="center"/>
        <w:rPr>
          <w:color w:val="auto"/>
          <w:sz w:val="28"/>
          <w:szCs w:val="28"/>
        </w:rPr>
      </w:pPr>
      <w:bookmarkStart w:id="0" w:name="bookmark0"/>
      <w:r w:rsidRPr="007A717F">
        <w:rPr>
          <w:color w:val="auto"/>
          <w:sz w:val="28"/>
          <w:szCs w:val="28"/>
        </w:rPr>
        <w:t xml:space="preserve">АДМИНИСТРАЦИЯ </w:t>
      </w:r>
      <w:r w:rsidR="00F1145A">
        <w:rPr>
          <w:color w:val="auto"/>
          <w:sz w:val="28"/>
          <w:szCs w:val="28"/>
        </w:rPr>
        <w:t>РОЩИНСКОГО</w:t>
      </w:r>
      <w:r w:rsidR="00BE5D3C">
        <w:rPr>
          <w:color w:val="auto"/>
          <w:sz w:val="28"/>
          <w:szCs w:val="28"/>
        </w:rPr>
        <w:t xml:space="preserve"> СЕЛЬСОВЕТА</w:t>
      </w:r>
      <w:r w:rsidRPr="007A717F">
        <w:rPr>
          <w:color w:val="auto"/>
          <w:sz w:val="28"/>
          <w:szCs w:val="28"/>
        </w:rPr>
        <w:t xml:space="preserve"> </w:t>
      </w:r>
    </w:p>
    <w:p w:rsidR="00DC7E33" w:rsidRPr="007A717F" w:rsidRDefault="00DC7E33" w:rsidP="00DC7E33">
      <w:pPr>
        <w:pStyle w:val="10"/>
        <w:keepNext/>
        <w:keepLines/>
        <w:shd w:val="clear" w:color="auto" w:fill="auto"/>
        <w:spacing w:before="0" w:line="240" w:lineRule="auto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КУРАГИНСКОГО РАЙОНА</w:t>
      </w:r>
    </w:p>
    <w:p w:rsidR="004F4148" w:rsidRDefault="00886004" w:rsidP="00DC7E33">
      <w:pPr>
        <w:pStyle w:val="10"/>
        <w:keepNext/>
        <w:keepLines/>
        <w:shd w:val="clear" w:color="auto" w:fill="auto"/>
        <w:spacing w:before="0" w:line="240" w:lineRule="auto"/>
        <w:jc w:val="center"/>
        <w:rPr>
          <w:color w:val="auto"/>
          <w:sz w:val="28"/>
          <w:szCs w:val="28"/>
        </w:rPr>
      </w:pPr>
      <w:r w:rsidRPr="007A717F">
        <w:rPr>
          <w:color w:val="auto"/>
          <w:sz w:val="28"/>
          <w:szCs w:val="28"/>
        </w:rPr>
        <w:t>КРАСНОЯРСКОГО КРАЯ</w:t>
      </w:r>
    </w:p>
    <w:p w:rsidR="00DC7E33" w:rsidRPr="007A717F" w:rsidRDefault="00DC7E33" w:rsidP="00DC7E33">
      <w:pPr>
        <w:pStyle w:val="10"/>
        <w:keepNext/>
        <w:keepLines/>
        <w:shd w:val="clear" w:color="auto" w:fill="auto"/>
        <w:spacing w:before="0" w:line="240" w:lineRule="auto"/>
        <w:jc w:val="center"/>
        <w:rPr>
          <w:color w:val="auto"/>
          <w:sz w:val="28"/>
          <w:szCs w:val="28"/>
        </w:rPr>
      </w:pPr>
    </w:p>
    <w:p w:rsidR="00D44765" w:rsidRDefault="00886004" w:rsidP="00DC7E33">
      <w:pPr>
        <w:pStyle w:val="10"/>
        <w:keepNext/>
        <w:keepLines/>
        <w:shd w:val="clear" w:color="auto" w:fill="auto"/>
        <w:spacing w:before="0" w:line="240" w:lineRule="auto"/>
        <w:jc w:val="center"/>
        <w:rPr>
          <w:color w:val="auto"/>
          <w:sz w:val="28"/>
          <w:szCs w:val="28"/>
        </w:rPr>
      </w:pPr>
      <w:r w:rsidRPr="007A717F">
        <w:rPr>
          <w:color w:val="auto"/>
          <w:sz w:val="28"/>
          <w:szCs w:val="28"/>
        </w:rPr>
        <w:t xml:space="preserve"> </w:t>
      </w:r>
      <w:bookmarkEnd w:id="0"/>
      <w:r w:rsidR="00B131E8">
        <w:rPr>
          <w:color w:val="auto"/>
          <w:sz w:val="28"/>
          <w:szCs w:val="28"/>
        </w:rPr>
        <w:t>ПОСТАНОВЛЕНИЕ</w:t>
      </w:r>
    </w:p>
    <w:p w:rsidR="00DC7E33" w:rsidRPr="00B131E8" w:rsidRDefault="00DC7E33" w:rsidP="00DC7E33">
      <w:pPr>
        <w:pStyle w:val="10"/>
        <w:keepNext/>
        <w:keepLines/>
        <w:shd w:val="clear" w:color="auto" w:fill="auto"/>
        <w:spacing w:before="0" w:line="240" w:lineRule="auto"/>
        <w:jc w:val="center"/>
        <w:rPr>
          <w:color w:val="auto"/>
          <w:sz w:val="28"/>
          <w:szCs w:val="28"/>
        </w:rPr>
      </w:pPr>
    </w:p>
    <w:p w:rsidR="00911DBE" w:rsidRPr="00DC7E33" w:rsidRDefault="00DC7E33" w:rsidP="00DC7E33">
      <w:pPr>
        <w:autoSpaceDE w:val="0"/>
        <w:autoSpaceDN w:val="0"/>
        <w:adjustRightInd w:val="0"/>
        <w:spacing w:line="48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  <w:highlight w:val="white"/>
        </w:rPr>
        <w:sectPr w:rsidR="00911DBE" w:rsidRPr="00DC7E33" w:rsidSect="004F4148">
          <w:type w:val="continuous"/>
          <w:pgSz w:w="11905" w:h="16837"/>
          <w:pgMar w:top="611" w:right="565" w:bottom="1029" w:left="1701" w:header="0" w:footer="3" w:gutter="0"/>
          <w:cols w:space="720"/>
          <w:noEndnote/>
          <w:docGrid w:linePitch="360"/>
        </w:sectPr>
      </w:pPr>
      <w:r>
        <w:rPr>
          <w:color w:val="00000A"/>
          <w:sz w:val="28"/>
          <w:szCs w:val="28"/>
          <w:highlight w:val="white"/>
        </w:rPr>
        <w:t xml:space="preserve">   </w:t>
      </w:r>
      <w:r w:rsidR="00317D7B">
        <w:rPr>
          <w:color w:val="00000A"/>
          <w:sz w:val="28"/>
          <w:szCs w:val="28"/>
          <w:highlight w:val="white"/>
        </w:rPr>
        <w:t>08.12.</w:t>
      </w:r>
      <w:r>
        <w:rPr>
          <w:color w:val="00000A"/>
          <w:sz w:val="28"/>
          <w:szCs w:val="28"/>
          <w:highlight w:val="white"/>
        </w:rPr>
        <w:t xml:space="preserve">2022                                    </w:t>
      </w:r>
      <w:r w:rsidRPr="004E7047">
        <w:rPr>
          <w:color w:val="00000A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A"/>
          <w:sz w:val="28"/>
          <w:szCs w:val="28"/>
          <w:highlight w:val="white"/>
        </w:rPr>
        <w:t xml:space="preserve">п. Рощинский </w:t>
      </w:r>
      <w:r>
        <w:rPr>
          <w:rFonts w:ascii="Times New Roman CYR" w:hAnsi="Times New Roman CYR" w:cs="Times New Roman CYR"/>
          <w:color w:val="00000A"/>
          <w:sz w:val="28"/>
          <w:szCs w:val="28"/>
          <w:highlight w:val="white"/>
        </w:rPr>
        <w:tab/>
        <w:t xml:space="preserve">                                 № </w:t>
      </w:r>
      <w:r w:rsidR="00317D7B">
        <w:rPr>
          <w:rFonts w:ascii="Times New Roman CYR" w:hAnsi="Times New Roman CYR" w:cs="Times New Roman CYR"/>
          <w:color w:val="00000A"/>
          <w:sz w:val="28"/>
          <w:szCs w:val="28"/>
          <w:highlight w:val="white"/>
        </w:rPr>
        <w:t>51</w:t>
      </w:r>
      <w:r>
        <w:rPr>
          <w:rFonts w:ascii="Times New Roman CYR" w:hAnsi="Times New Roman CYR" w:cs="Times New Roman CYR"/>
          <w:color w:val="00000A"/>
          <w:sz w:val="28"/>
          <w:szCs w:val="28"/>
          <w:highlight w:val="white"/>
        </w:rPr>
        <w:t>-п</w:t>
      </w:r>
    </w:p>
    <w:p w:rsidR="00D44765" w:rsidRPr="007A717F" w:rsidRDefault="00D44765" w:rsidP="00DC7E33">
      <w:pPr>
        <w:rPr>
          <w:color w:val="auto"/>
          <w:sz w:val="28"/>
          <w:szCs w:val="28"/>
        </w:rPr>
        <w:sectPr w:rsidR="00D44765" w:rsidRPr="007A717F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E07AF5" w:rsidRDefault="002D23D6" w:rsidP="00DC7E33">
      <w:pPr>
        <w:autoSpaceDE w:val="0"/>
        <w:autoSpaceDN w:val="0"/>
        <w:adjustRightInd w:val="0"/>
        <w:rPr>
          <w:sz w:val="28"/>
          <w:szCs w:val="28"/>
        </w:rPr>
      </w:pPr>
      <w:r w:rsidRPr="002D23D6">
        <w:rPr>
          <w:sz w:val="28"/>
          <w:szCs w:val="28"/>
        </w:rPr>
        <w:lastRenderedPageBreak/>
        <w:t xml:space="preserve">Об утверждении перечня </w:t>
      </w:r>
      <w:proofErr w:type="gramStart"/>
      <w:r w:rsidRPr="002D23D6">
        <w:rPr>
          <w:sz w:val="28"/>
          <w:szCs w:val="28"/>
        </w:rPr>
        <w:t>главных</w:t>
      </w:r>
      <w:proofErr w:type="gramEnd"/>
      <w:r w:rsidRPr="002D23D6">
        <w:rPr>
          <w:sz w:val="28"/>
          <w:szCs w:val="28"/>
        </w:rPr>
        <w:t xml:space="preserve"> </w:t>
      </w:r>
    </w:p>
    <w:p w:rsidR="00F05399" w:rsidRDefault="00583CE0" w:rsidP="00DC7E33">
      <w:pPr>
        <w:autoSpaceDE w:val="0"/>
        <w:autoSpaceDN w:val="0"/>
        <w:adjustRightInd w:val="0"/>
        <w:rPr>
          <w:sz w:val="28"/>
          <w:szCs w:val="28"/>
        </w:rPr>
      </w:pPr>
      <w:r w:rsidRPr="002D23D6">
        <w:rPr>
          <w:sz w:val="28"/>
          <w:szCs w:val="28"/>
        </w:rPr>
        <w:t>администраторов</w:t>
      </w:r>
      <w:r w:rsidR="00E07AF5" w:rsidRPr="00E07AF5">
        <w:rPr>
          <w:sz w:val="28"/>
          <w:szCs w:val="28"/>
        </w:rPr>
        <w:t xml:space="preserve"> </w:t>
      </w:r>
      <w:r w:rsidR="00E07AF5">
        <w:rPr>
          <w:sz w:val="28"/>
          <w:szCs w:val="28"/>
        </w:rPr>
        <w:t>доходов</w:t>
      </w:r>
    </w:p>
    <w:p w:rsidR="0055362C" w:rsidRDefault="00AD6AF0" w:rsidP="00DC7E3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местного бюджета</w:t>
      </w:r>
    </w:p>
    <w:p w:rsidR="00976A4B" w:rsidRPr="00976A4B" w:rsidRDefault="00976A4B" w:rsidP="00DC7E33">
      <w:pPr>
        <w:autoSpaceDE w:val="0"/>
        <w:autoSpaceDN w:val="0"/>
        <w:adjustRightInd w:val="0"/>
        <w:rPr>
          <w:sz w:val="28"/>
          <w:szCs w:val="28"/>
        </w:rPr>
      </w:pPr>
    </w:p>
    <w:p w:rsidR="002D23D6" w:rsidRPr="00561EAE" w:rsidRDefault="002D23D6" w:rsidP="00DC7E33">
      <w:pPr>
        <w:ind w:firstLine="708"/>
        <w:jc w:val="both"/>
        <w:rPr>
          <w:color w:val="auto"/>
          <w:sz w:val="28"/>
          <w:szCs w:val="28"/>
        </w:rPr>
      </w:pPr>
    </w:p>
    <w:p w:rsidR="00E07AF5" w:rsidRDefault="00E07AF5" w:rsidP="00DC7E3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46685">
        <w:rPr>
          <w:sz w:val="28"/>
          <w:szCs w:val="28"/>
        </w:rPr>
        <w:t xml:space="preserve">В соответствии с </w:t>
      </w:r>
      <w:hyperlink r:id="rId8" w:history="1">
        <w:r w:rsidRPr="00046685">
          <w:rPr>
            <w:sz w:val="28"/>
            <w:szCs w:val="28"/>
          </w:rPr>
          <w:t xml:space="preserve">пунктом </w:t>
        </w:r>
        <w:r>
          <w:rPr>
            <w:sz w:val="28"/>
            <w:szCs w:val="28"/>
          </w:rPr>
          <w:t>3.2</w:t>
        </w:r>
        <w:r w:rsidRPr="00046685">
          <w:rPr>
            <w:sz w:val="28"/>
            <w:szCs w:val="28"/>
          </w:rPr>
          <w:t xml:space="preserve"> статьи 160.1</w:t>
        </w:r>
      </w:hyperlink>
      <w:r w:rsidRPr="00046685">
        <w:rPr>
          <w:sz w:val="28"/>
          <w:szCs w:val="28"/>
        </w:rPr>
        <w:t xml:space="preserve"> Бюджетного кодекса Российской Федерации, </w:t>
      </w:r>
      <w:r>
        <w:rPr>
          <w:sz w:val="28"/>
          <w:szCs w:val="28"/>
        </w:rPr>
        <w:t xml:space="preserve">постановлением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</w:t>
      </w:r>
      <w:proofErr w:type="gramStart"/>
      <w:r>
        <w:rPr>
          <w:sz w:val="28"/>
          <w:szCs w:val="28"/>
        </w:rPr>
        <w:t>перечня главных администраторов доходов бюджета субъекта Российской</w:t>
      </w:r>
      <w:proofErr w:type="gramEnd"/>
      <w:r>
        <w:rPr>
          <w:sz w:val="28"/>
          <w:szCs w:val="28"/>
        </w:rPr>
        <w:t xml:space="preserve"> Федерации, бюджета территориального фонда обязательного медицинского страхования, местного бюджета»,</w:t>
      </w:r>
      <w:r w:rsidRPr="000466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Уставом </w:t>
      </w:r>
      <w:r w:rsidR="00BE5D3C">
        <w:rPr>
          <w:sz w:val="28"/>
          <w:szCs w:val="28"/>
        </w:rPr>
        <w:t xml:space="preserve">администрации </w:t>
      </w:r>
      <w:r w:rsidR="005D6BEA">
        <w:rPr>
          <w:sz w:val="28"/>
          <w:szCs w:val="28"/>
        </w:rPr>
        <w:t>Брагинского</w:t>
      </w:r>
      <w:r w:rsidR="00BE5D3C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, решением </w:t>
      </w:r>
      <w:r w:rsidR="00DC7E33">
        <w:rPr>
          <w:rStyle w:val="constitle"/>
          <w:kern w:val="2"/>
          <w:sz w:val="28"/>
          <w:szCs w:val="28"/>
        </w:rPr>
        <w:t xml:space="preserve">Рощинского сельского Совета депутатов от </w:t>
      </w:r>
      <w:r w:rsidR="00DC7E33">
        <w:rPr>
          <w:sz w:val="28"/>
          <w:szCs w:val="28"/>
        </w:rPr>
        <w:t>19.04.</w:t>
      </w:r>
      <w:r w:rsidR="00DC7E33" w:rsidRPr="004478E2">
        <w:rPr>
          <w:sz w:val="28"/>
          <w:szCs w:val="28"/>
        </w:rPr>
        <w:t>20</w:t>
      </w:r>
      <w:r w:rsidR="00DC7E33">
        <w:rPr>
          <w:sz w:val="28"/>
          <w:szCs w:val="28"/>
        </w:rPr>
        <w:t xml:space="preserve">22 </w:t>
      </w:r>
      <w:r w:rsidR="00DC7E33">
        <w:rPr>
          <w:rFonts w:ascii="Times New Roman CYR" w:eastAsia="Times New Roman CYR" w:hAnsi="Times New Roman CYR" w:cs="Times New Roman CYR"/>
          <w:sz w:val="28"/>
          <w:szCs w:val="28"/>
        </w:rPr>
        <w:t>№ 20-62</w:t>
      </w:r>
      <w:r w:rsidR="00DC7E33" w:rsidRPr="004478E2">
        <w:rPr>
          <w:rFonts w:ascii="Times New Roman CYR" w:eastAsia="Times New Roman CYR" w:hAnsi="Times New Roman CYR" w:cs="Times New Roman CYR"/>
          <w:sz w:val="28"/>
          <w:szCs w:val="28"/>
        </w:rPr>
        <w:t>-р</w:t>
      </w:r>
      <w:r w:rsidR="00DC7E33" w:rsidRPr="00C05F2B">
        <w:rPr>
          <w:rStyle w:val="a3"/>
          <w:kern w:val="2"/>
          <w:sz w:val="28"/>
          <w:szCs w:val="28"/>
          <w:u w:val="none"/>
        </w:rPr>
        <w:t xml:space="preserve"> </w:t>
      </w:r>
      <w:r w:rsidR="00DC7E33">
        <w:rPr>
          <w:rStyle w:val="constitle"/>
          <w:kern w:val="2"/>
          <w:sz w:val="28"/>
          <w:szCs w:val="28"/>
        </w:rPr>
        <w:t>«Об утверждении Положения о бюджетном процессе в Рощинском сельсовете»,</w:t>
      </w:r>
      <w:r w:rsidR="00DC7E33" w:rsidRPr="00DC7E33">
        <w:rPr>
          <w:sz w:val="28"/>
          <w:szCs w:val="28"/>
        </w:rPr>
        <w:t xml:space="preserve"> </w:t>
      </w:r>
      <w:r w:rsidR="00DC7E33">
        <w:rPr>
          <w:sz w:val="28"/>
          <w:szCs w:val="28"/>
        </w:rPr>
        <w:t>Уставом муниципального образования Рощинский сельсовет,</w:t>
      </w:r>
      <w:r w:rsidRPr="00415024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ПОСТАНОВЛЯЮ</w:t>
      </w:r>
      <w:r w:rsidRPr="00046685">
        <w:rPr>
          <w:sz w:val="28"/>
          <w:szCs w:val="28"/>
        </w:rPr>
        <w:t>:</w:t>
      </w:r>
    </w:p>
    <w:p w:rsidR="00E07AF5" w:rsidRPr="0012693D" w:rsidRDefault="00E07AF5" w:rsidP="00DC7E3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Pr="0012693D">
        <w:rPr>
          <w:sz w:val="28"/>
          <w:szCs w:val="28"/>
        </w:rPr>
        <w:t xml:space="preserve">Утвердить перечень главных администраторов доходов </w:t>
      </w:r>
      <w:r w:rsidR="00BE5D3C">
        <w:rPr>
          <w:sz w:val="28"/>
          <w:szCs w:val="28"/>
        </w:rPr>
        <w:t>местного</w:t>
      </w:r>
      <w:r w:rsidRPr="0012693D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согласно </w:t>
      </w:r>
      <w:r w:rsidRPr="0012693D">
        <w:rPr>
          <w:sz w:val="28"/>
          <w:szCs w:val="28"/>
        </w:rPr>
        <w:t>приложени</w:t>
      </w:r>
      <w:r>
        <w:rPr>
          <w:sz w:val="28"/>
          <w:szCs w:val="28"/>
        </w:rPr>
        <w:t>ю.</w:t>
      </w:r>
    </w:p>
    <w:p w:rsidR="00E07AF5" w:rsidRPr="00B30AC7" w:rsidRDefault="00E07AF5" w:rsidP="00DC7E3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Pr="00A10383">
        <w:rPr>
          <w:sz w:val="28"/>
          <w:szCs w:val="28"/>
        </w:rPr>
        <w:t>.</w:t>
      </w:r>
      <w:r w:rsidR="00A10383" w:rsidRPr="00A10383">
        <w:rPr>
          <w:sz w:val="28"/>
          <w:szCs w:val="28"/>
        </w:rPr>
        <w:t xml:space="preserve"> </w:t>
      </w:r>
      <w:proofErr w:type="gramStart"/>
      <w:r w:rsidR="00A10383" w:rsidRPr="00A10383">
        <w:rPr>
          <w:sz w:val="28"/>
          <w:szCs w:val="28"/>
        </w:rPr>
        <w:t xml:space="preserve">Установить, что в случаях изменения состава и (или) функций главных администраторов доходов муниципального образования </w:t>
      </w:r>
      <w:r w:rsidR="00A10383">
        <w:rPr>
          <w:sz w:val="28"/>
          <w:szCs w:val="28"/>
        </w:rPr>
        <w:t xml:space="preserve">Рощинский </w:t>
      </w:r>
      <w:r w:rsidR="00A10383" w:rsidRPr="00A10383">
        <w:rPr>
          <w:sz w:val="28"/>
          <w:szCs w:val="28"/>
        </w:rPr>
        <w:t xml:space="preserve">сельсовет  бюджета, а также изменения принципов назначения и присвоения структуры кодов классификации доходов бюджетов до внесения соответствующих изменений в перечень главных администраторов доходов муниципального образования </w:t>
      </w:r>
      <w:r w:rsidR="00A10383">
        <w:rPr>
          <w:sz w:val="28"/>
          <w:szCs w:val="28"/>
        </w:rPr>
        <w:t>Рощинский</w:t>
      </w:r>
      <w:r w:rsidR="00A10383" w:rsidRPr="00A10383">
        <w:rPr>
          <w:sz w:val="28"/>
          <w:szCs w:val="28"/>
        </w:rPr>
        <w:t xml:space="preserve"> сельсовет  бюджета закрепление видов (подвидов) доходов бюджета за главными администраторами доходов районного бюджета, являющимися органами местного самоуправления муниципального образования</w:t>
      </w:r>
      <w:proofErr w:type="gramEnd"/>
      <w:r w:rsidR="00A10383" w:rsidRPr="00A10383">
        <w:rPr>
          <w:sz w:val="28"/>
          <w:szCs w:val="28"/>
        </w:rPr>
        <w:t xml:space="preserve"> </w:t>
      </w:r>
      <w:r w:rsidR="00A10383">
        <w:rPr>
          <w:sz w:val="28"/>
          <w:szCs w:val="28"/>
        </w:rPr>
        <w:t>Рощинский</w:t>
      </w:r>
      <w:r w:rsidR="00A10383" w:rsidRPr="00A10383">
        <w:rPr>
          <w:sz w:val="28"/>
          <w:szCs w:val="28"/>
        </w:rPr>
        <w:t xml:space="preserve"> сельсовет, осуществляется правовыми актами муниципального образования </w:t>
      </w:r>
      <w:r w:rsidR="00A10383">
        <w:rPr>
          <w:sz w:val="28"/>
          <w:szCs w:val="28"/>
        </w:rPr>
        <w:t>Рощинский</w:t>
      </w:r>
      <w:r w:rsidR="00A10383" w:rsidRPr="00A10383">
        <w:rPr>
          <w:sz w:val="28"/>
          <w:szCs w:val="28"/>
        </w:rPr>
        <w:t xml:space="preserve"> сельсовет.</w:t>
      </w:r>
    </w:p>
    <w:p w:rsidR="00E07AF5" w:rsidRPr="00BE5D3C" w:rsidRDefault="00E07AF5" w:rsidP="00DC7E3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</w:t>
      </w:r>
      <w:r w:rsidR="00BE5D3C">
        <w:rPr>
          <w:sz w:val="28"/>
          <w:szCs w:val="28"/>
        </w:rPr>
        <w:t>нием постановления оставляю за собой.</w:t>
      </w:r>
    </w:p>
    <w:p w:rsidR="00E07AF5" w:rsidRPr="002F43DB" w:rsidRDefault="00E07AF5" w:rsidP="00DC7E3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2F43DB">
        <w:rPr>
          <w:sz w:val="28"/>
          <w:szCs w:val="28"/>
        </w:rPr>
        <w:t>Постановление вступает в силу в день, следующий за дн</w:t>
      </w:r>
      <w:r w:rsidR="00DC7E33">
        <w:rPr>
          <w:sz w:val="28"/>
          <w:szCs w:val="28"/>
        </w:rPr>
        <w:t>ё</w:t>
      </w:r>
      <w:r w:rsidRPr="002F43DB">
        <w:rPr>
          <w:sz w:val="28"/>
          <w:szCs w:val="28"/>
        </w:rPr>
        <w:t>м его официального опубликования</w:t>
      </w:r>
      <w:r w:rsidR="00DC7E33" w:rsidRPr="00DC7E33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DC7E33">
        <w:rPr>
          <w:rFonts w:ascii="Times New Roman CYR" w:eastAsia="Times New Roman CYR" w:hAnsi="Times New Roman CYR" w:cs="Times New Roman CYR"/>
          <w:sz w:val="28"/>
          <w:szCs w:val="28"/>
        </w:rPr>
        <w:t xml:space="preserve">в газете </w:t>
      </w:r>
      <w:r w:rsidR="00DC7E33">
        <w:rPr>
          <w:sz w:val="28"/>
          <w:szCs w:val="28"/>
        </w:rPr>
        <w:t>«</w:t>
      </w:r>
      <w:r w:rsidR="00DC7E33">
        <w:rPr>
          <w:rFonts w:ascii="Times New Roman CYR" w:eastAsia="Times New Roman CYR" w:hAnsi="Times New Roman CYR" w:cs="Times New Roman CYR"/>
          <w:sz w:val="28"/>
          <w:szCs w:val="28"/>
        </w:rPr>
        <w:t>Рощинский вестник</w:t>
      </w:r>
      <w:r w:rsidR="00DC7E33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2F43DB">
        <w:rPr>
          <w:sz w:val="28"/>
          <w:szCs w:val="28"/>
        </w:rPr>
        <w:t xml:space="preserve"> и применяется к правоотношениям, возникающим при составлении и исполнении </w:t>
      </w:r>
      <w:r w:rsidR="00BE5D3C">
        <w:rPr>
          <w:sz w:val="28"/>
          <w:szCs w:val="28"/>
        </w:rPr>
        <w:t>местного</w:t>
      </w:r>
      <w:r w:rsidRPr="002F43DB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2F43DB">
        <w:rPr>
          <w:sz w:val="28"/>
          <w:szCs w:val="28"/>
        </w:rPr>
        <w:t>, начиная с бюджет</w:t>
      </w:r>
      <w:r>
        <w:rPr>
          <w:sz w:val="28"/>
          <w:szCs w:val="28"/>
        </w:rPr>
        <w:t>а</w:t>
      </w:r>
      <w:r w:rsidRPr="002F43DB">
        <w:rPr>
          <w:sz w:val="28"/>
          <w:szCs w:val="28"/>
        </w:rPr>
        <w:t xml:space="preserve"> на 202</w:t>
      </w:r>
      <w:r w:rsidR="00A10383">
        <w:rPr>
          <w:sz w:val="28"/>
          <w:szCs w:val="28"/>
        </w:rPr>
        <w:t>3</w:t>
      </w:r>
      <w:r w:rsidRPr="002F43DB">
        <w:rPr>
          <w:sz w:val="28"/>
          <w:szCs w:val="28"/>
        </w:rPr>
        <w:t xml:space="preserve"> год и плановый период 202</w:t>
      </w:r>
      <w:r w:rsidR="00A10383">
        <w:rPr>
          <w:sz w:val="28"/>
          <w:szCs w:val="28"/>
        </w:rPr>
        <w:t>4</w:t>
      </w:r>
      <w:r w:rsidRPr="002F43DB">
        <w:rPr>
          <w:sz w:val="28"/>
          <w:szCs w:val="28"/>
        </w:rPr>
        <w:t>–202</w:t>
      </w:r>
      <w:r w:rsidR="00A10383">
        <w:rPr>
          <w:sz w:val="28"/>
          <w:szCs w:val="28"/>
        </w:rPr>
        <w:t>5</w:t>
      </w:r>
      <w:r w:rsidRPr="002F43DB">
        <w:rPr>
          <w:sz w:val="28"/>
          <w:szCs w:val="28"/>
        </w:rPr>
        <w:t xml:space="preserve"> годов.</w:t>
      </w:r>
    </w:p>
    <w:p w:rsidR="00A10383" w:rsidRPr="00DB6009" w:rsidRDefault="00A10383" w:rsidP="00DC7E33">
      <w:pPr>
        <w:autoSpaceDE w:val="0"/>
        <w:ind w:firstLine="708"/>
        <w:jc w:val="both"/>
        <w:rPr>
          <w:sz w:val="28"/>
          <w:szCs w:val="28"/>
        </w:rPr>
      </w:pPr>
      <w:r w:rsidRPr="00A10383">
        <w:rPr>
          <w:sz w:val="28"/>
          <w:szCs w:val="28"/>
        </w:rPr>
        <w:lastRenderedPageBreak/>
        <w:t xml:space="preserve">5.Признать утратившим силу с 1 января 2023 года постановление администрации </w:t>
      </w:r>
      <w:r>
        <w:rPr>
          <w:sz w:val="28"/>
          <w:szCs w:val="28"/>
        </w:rPr>
        <w:t>Рощинского</w:t>
      </w:r>
      <w:r w:rsidRPr="00A10383">
        <w:rPr>
          <w:sz w:val="28"/>
          <w:szCs w:val="28"/>
        </w:rPr>
        <w:t xml:space="preserve"> сельсовета от </w:t>
      </w:r>
      <w:r>
        <w:rPr>
          <w:sz w:val="28"/>
          <w:szCs w:val="28"/>
        </w:rPr>
        <w:t>14.12.2021 № 3</w:t>
      </w:r>
      <w:r w:rsidRPr="00A10383">
        <w:rPr>
          <w:sz w:val="28"/>
          <w:szCs w:val="28"/>
        </w:rPr>
        <w:t xml:space="preserve">7-п «Об утверждении </w:t>
      </w:r>
      <w:proofErr w:type="gramStart"/>
      <w:r w:rsidRPr="00A10383">
        <w:rPr>
          <w:sz w:val="28"/>
          <w:szCs w:val="28"/>
        </w:rPr>
        <w:t>перечня главных администраторов доходов  бюджета муниципального образования</w:t>
      </w:r>
      <w:proofErr w:type="gramEnd"/>
      <w:r w:rsidRPr="00A10383">
        <w:rPr>
          <w:sz w:val="28"/>
          <w:szCs w:val="28"/>
        </w:rPr>
        <w:t xml:space="preserve"> </w:t>
      </w:r>
      <w:r>
        <w:rPr>
          <w:sz w:val="28"/>
          <w:szCs w:val="28"/>
        </w:rPr>
        <w:t>Рощинский</w:t>
      </w:r>
      <w:r w:rsidR="00DC7E33">
        <w:rPr>
          <w:sz w:val="28"/>
          <w:szCs w:val="28"/>
        </w:rPr>
        <w:t xml:space="preserve"> сельсовет</w:t>
      </w:r>
      <w:r w:rsidRPr="00A10383">
        <w:rPr>
          <w:sz w:val="28"/>
          <w:szCs w:val="28"/>
        </w:rPr>
        <w:t>».</w:t>
      </w:r>
    </w:p>
    <w:p w:rsidR="00A10383" w:rsidRPr="00DB6009" w:rsidRDefault="00A10383" w:rsidP="00DC7E33">
      <w:pPr>
        <w:autoSpaceDE w:val="0"/>
        <w:ind w:firstLine="708"/>
        <w:jc w:val="both"/>
        <w:rPr>
          <w:sz w:val="28"/>
          <w:szCs w:val="28"/>
        </w:rPr>
      </w:pPr>
    </w:p>
    <w:p w:rsidR="00BD1DCD" w:rsidRPr="00E07AF5" w:rsidRDefault="00BD1DCD" w:rsidP="00DC7E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1DCD" w:rsidRDefault="00BD1DCD" w:rsidP="00DC7E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6BB6" w:rsidRDefault="00BD1DCD" w:rsidP="00DC7E3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E5D3C">
        <w:rPr>
          <w:sz w:val="28"/>
          <w:szCs w:val="28"/>
        </w:rPr>
        <w:t>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1145A">
        <w:rPr>
          <w:sz w:val="28"/>
          <w:szCs w:val="28"/>
        </w:rPr>
        <w:t>Г.В. Власова</w:t>
      </w:r>
      <w:r>
        <w:rPr>
          <w:sz w:val="28"/>
          <w:szCs w:val="28"/>
        </w:rPr>
        <w:t xml:space="preserve"> </w:t>
      </w:r>
    </w:p>
    <w:p w:rsidR="00886BB6" w:rsidRDefault="00886BB6" w:rsidP="00DC7E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6BB6" w:rsidRDefault="00886BB6" w:rsidP="00DC7E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6BB6" w:rsidRDefault="00886BB6" w:rsidP="00DC7E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6BB6" w:rsidRDefault="00886BB6" w:rsidP="00DC7E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6BB6" w:rsidRDefault="00886BB6" w:rsidP="00DC7E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6BB6" w:rsidRDefault="00886BB6" w:rsidP="00DC7E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6BB6" w:rsidRDefault="00886BB6" w:rsidP="00DC7E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6BB6" w:rsidRDefault="00886BB6" w:rsidP="00DC7E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1DCD" w:rsidRPr="00BD1DCD" w:rsidRDefault="00BD1DCD" w:rsidP="00DC7E3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0190F" w:rsidRDefault="00C0190F" w:rsidP="00DC7E33">
      <w:pPr>
        <w:autoSpaceDE w:val="0"/>
        <w:autoSpaceDN w:val="0"/>
        <w:adjustRightInd w:val="0"/>
        <w:ind w:firstLine="570"/>
        <w:rPr>
          <w:szCs w:val="28"/>
        </w:rPr>
      </w:pPr>
    </w:p>
    <w:p w:rsidR="00C0190F" w:rsidRDefault="00C0190F" w:rsidP="00DC7E33">
      <w:pPr>
        <w:autoSpaceDE w:val="0"/>
        <w:autoSpaceDN w:val="0"/>
        <w:adjustRightInd w:val="0"/>
        <w:ind w:firstLine="570"/>
        <w:rPr>
          <w:szCs w:val="28"/>
        </w:rPr>
      </w:pPr>
    </w:p>
    <w:p w:rsidR="00C0190F" w:rsidRPr="00883EBA" w:rsidRDefault="00C0190F" w:rsidP="00DC7E33">
      <w:pPr>
        <w:autoSpaceDE w:val="0"/>
        <w:autoSpaceDN w:val="0"/>
        <w:adjustRightInd w:val="0"/>
        <w:ind w:firstLine="570"/>
        <w:rPr>
          <w:szCs w:val="28"/>
        </w:rPr>
      </w:pPr>
    </w:p>
    <w:p w:rsidR="00FC0B5F" w:rsidRDefault="00FC0B5F" w:rsidP="00DC7E33">
      <w:pPr>
        <w:autoSpaceDE w:val="0"/>
        <w:autoSpaceDN w:val="0"/>
        <w:adjustRightInd w:val="0"/>
        <w:ind w:right="-1"/>
        <w:jc w:val="center"/>
        <w:outlineLvl w:val="0"/>
        <w:rPr>
          <w:b/>
          <w:szCs w:val="28"/>
        </w:rPr>
      </w:pPr>
    </w:p>
    <w:p w:rsidR="00FC0B5F" w:rsidRDefault="00FC0B5F" w:rsidP="00DC7E33">
      <w:pPr>
        <w:autoSpaceDE w:val="0"/>
        <w:autoSpaceDN w:val="0"/>
        <w:adjustRightInd w:val="0"/>
        <w:ind w:right="-1"/>
        <w:jc w:val="center"/>
        <w:outlineLvl w:val="0"/>
        <w:rPr>
          <w:b/>
          <w:szCs w:val="28"/>
        </w:rPr>
      </w:pPr>
    </w:p>
    <w:p w:rsidR="00FC0B5F" w:rsidRDefault="00FC0B5F" w:rsidP="00DC7E33">
      <w:pPr>
        <w:autoSpaceDE w:val="0"/>
        <w:autoSpaceDN w:val="0"/>
        <w:adjustRightInd w:val="0"/>
        <w:ind w:right="-1"/>
        <w:jc w:val="center"/>
        <w:outlineLvl w:val="0"/>
        <w:rPr>
          <w:b/>
          <w:szCs w:val="28"/>
        </w:rPr>
      </w:pPr>
    </w:p>
    <w:p w:rsidR="00FC0B5F" w:rsidRDefault="00FC0B5F" w:rsidP="00DC7E33">
      <w:pPr>
        <w:autoSpaceDE w:val="0"/>
        <w:autoSpaceDN w:val="0"/>
        <w:adjustRightInd w:val="0"/>
        <w:ind w:right="-1"/>
        <w:jc w:val="center"/>
        <w:outlineLvl w:val="0"/>
        <w:rPr>
          <w:b/>
          <w:szCs w:val="28"/>
        </w:rPr>
      </w:pPr>
    </w:p>
    <w:p w:rsidR="00F025D7" w:rsidRDefault="00F025D7" w:rsidP="00DC7E33">
      <w:pPr>
        <w:autoSpaceDE w:val="0"/>
        <w:autoSpaceDN w:val="0"/>
        <w:adjustRightInd w:val="0"/>
        <w:ind w:right="-1"/>
        <w:jc w:val="center"/>
        <w:outlineLvl w:val="0"/>
        <w:rPr>
          <w:b/>
          <w:szCs w:val="28"/>
        </w:rPr>
      </w:pPr>
    </w:p>
    <w:p w:rsidR="00F025D7" w:rsidRDefault="00F025D7" w:rsidP="00DC7E33">
      <w:pPr>
        <w:autoSpaceDE w:val="0"/>
        <w:autoSpaceDN w:val="0"/>
        <w:adjustRightInd w:val="0"/>
        <w:ind w:right="-1"/>
        <w:jc w:val="center"/>
        <w:outlineLvl w:val="0"/>
        <w:rPr>
          <w:b/>
          <w:szCs w:val="28"/>
        </w:rPr>
      </w:pPr>
    </w:p>
    <w:p w:rsidR="00F025D7" w:rsidRDefault="00F025D7" w:rsidP="00DC7E33">
      <w:pPr>
        <w:autoSpaceDE w:val="0"/>
        <w:autoSpaceDN w:val="0"/>
        <w:adjustRightInd w:val="0"/>
        <w:ind w:right="-1"/>
        <w:jc w:val="center"/>
        <w:outlineLvl w:val="0"/>
        <w:rPr>
          <w:b/>
          <w:szCs w:val="28"/>
        </w:rPr>
      </w:pPr>
    </w:p>
    <w:p w:rsidR="00F025D7" w:rsidRDefault="00F025D7" w:rsidP="00DC7E33">
      <w:pPr>
        <w:autoSpaceDE w:val="0"/>
        <w:autoSpaceDN w:val="0"/>
        <w:adjustRightInd w:val="0"/>
        <w:ind w:right="-1"/>
        <w:jc w:val="center"/>
        <w:outlineLvl w:val="0"/>
        <w:rPr>
          <w:b/>
          <w:szCs w:val="28"/>
        </w:rPr>
      </w:pPr>
    </w:p>
    <w:p w:rsidR="00F025D7" w:rsidRDefault="00F025D7" w:rsidP="00DC7E33">
      <w:pPr>
        <w:autoSpaceDE w:val="0"/>
        <w:autoSpaceDN w:val="0"/>
        <w:adjustRightInd w:val="0"/>
        <w:ind w:right="-1"/>
        <w:jc w:val="center"/>
        <w:outlineLvl w:val="0"/>
        <w:rPr>
          <w:b/>
          <w:szCs w:val="28"/>
        </w:rPr>
      </w:pPr>
    </w:p>
    <w:p w:rsidR="00F025D7" w:rsidRDefault="00F025D7" w:rsidP="00DC7E33">
      <w:pPr>
        <w:autoSpaceDE w:val="0"/>
        <w:autoSpaceDN w:val="0"/>
        <w:adjustRightInd w:val="0"/>
        <w:ind w:right="-1"/>
        <w:jc w:val="center"/>
        <w:outlineLvl w:val="0"/>
        <w:rPr>
          <w:b/>
          <w:szCs w:val="28"/>
        </w:rPr>
      </w:pPr>
    </w:p>
    <w:p w:rsidR="00F025D7" w:rsidRDefault="00F025D7" w:rsidP="00DC7E33">
      <w:pPr>
        <w:autoSpaceDE w:val="0"/>
        <w:autoSpaceDN w:val="0"/>
        <w:adjustRightInd w:val="0"/>
        <w:ind w:right="-1"/>
        <w:jc w:val="center"/>
        <w:outlineLvl w:val="0"/>
        <w:rPr>
          <w:b/>
          <w:szCs w:val="28"/>
        </w:rPr>
      </w:pPr>
    </w:p>
    <w:p w:rsidR="00F025D7" w:rsidRDefault="00F025D7" w:rsidP="00DC7E33">
      <w:pPr>
        <w:autoSpaceDE w:val="0"/>
        <w:autoSpaceDN w:val="0"/>
        <w:adjustRightInd w:val="0"/>
        <w:ind w:right="-1"/>
        <w:jc w:val="center"/>
        <w:outlineLvl w:val="0"/>
        <w:rPr>
          <w:b/>
          <w:szCs w:val="28"/>
        </w:rPr>
      </w:pPr>
    </w:p>
    <w:p w:rsidR="00F025D7" w:rsidRDefault="00F025D7" w:rsidP="00DC7E33">
      <w:pPr>
        <w:autoSpaceDE w:val="0"/>
        <w:autoSpaceDN w:val="0"/>
        <w:adjustRightInd w:val="0"/>
        <w:ind w:right="-1"/>
        <w:jc w:val="center"/>
        <w:outlineLvl w:val="0"/>
        <w:rPr>
          <w:b/>
          <w:szCs w:val="28"/>
        </w:rPr>
      </w:pPr>
    </w:p>
    <w:p w:rsidR="00F025D7" w:rsidRDefault="00F025D7" w:rsidP="00DC7E33">
      <w:pPr>
        <w:autoSpaceDE w:val="0"/>
        <w:autoSpaceDN w:val="0"/>
        <w:adjustRightInd w:val="0"/>
        <w:ind w:right="-1"/>
        <w:jc w:val="center"/>
        <w:outlineLvl w:val="0"/>
        <w:rPr>
          <w:b/>
          <w:szCs w:val="28"/>
        </w:rPr>
      </w:pPr>
    </w:p>
    <w:p w:rsidR="00F025D7" w:rsidRDefault="00F025D7" w:rsidP="00DC7E33">
      <w:pPr>
        <w:autoSpaceDE w:val="0"/>
        <w:autoSpaceDN w:val="0"/>
        <w:adjustRightInd w:val="0"/>
        <w:ind w:right="-1"/>
        <w:jc w:val="center"/>
        <w:outlineLvl w:val="0"/>
        <w:rPr>
          <w:b/>
          <w:szCs w:val="28"/>
        </w:rPr>
      </w:pPr>
    </w:p>
    <w:p w:rsidR="00F025D7" w:rsidRDefault="00F025D7" w:rsidP="00DC7E33">
      <w:pPr>
        <w:autoSpaceDE w:val="0"/>
        <w:autoSpaceDN w:val="0"/>
        <w:adjustRightInd w:val="0"/>
        <w:ind w:right="-1"/>
        <w:jc w:val="center"/>
        <w:outlineLvl w:val="0"/>
        <w:rPr>
          <w:b/>
          <w:szCs w:val="28"/>
        </w:rPr>
      </w:pPr>
    </w:p>
    <w:p w:rsidR="00F025D7" w:rsidRDefault="00F025D7" w:rsidP="00DC7E33">
      <w:pPr>
        <w:autoSpaceDE w:val="0"/>
        <w:autoSpaceDN w:val="0"/>
        <w:adjustRightInd w:val="0"/>
        <w:ind w:right="-1"/>
        <w:jc w:val="center"/>
        <w:outlineLvl w:val="0"/>
        <w:rPr>
          <w:b/>
          <w:szCs w:val="28"/>
        </w:rPr>
      </w:pPr>
    </w:p>
    <w:p w:rsidR="00F025D7" w:rsidRDefault="00F025D7" w:rsidP="00DC7E33">
      <w:pPr>
        <w:autoSpaceDE w:val="0"/>
        <w:autoSpaceDN w:val="0"/>
        <w:adjustRightInd w:val="0"/>
        <w:ind w:right="-1"/>
        <w:jc w:val="center"/>
        <w:outlineLvl w:val="0"/>
        <w:rPr>
          <w:b/>
          <w:szCs w:val="28"/>
        </w:rPr>
      </w:pPr>
    </w:p>
    <w:p w:rsidR="00F025D7" w:rsidRDefault="00F025D7" w:rsidP="00DC7E33">
      <w:pPr>
        <w:autoSpaceDE w:val="0"/>
        <w:autoSpaceDN w:val="0"/>
        <w:adjustRightInd w:val="0"/>
        <w:ind w:right="-1"/>
        <w:jc w:val="center"/>
        <w:outlineLvl w:val="0"/>
        <w:rPr>
          <w:b/>
          <w:szCs w:val="28"/>
        </w:rPr>
      </w:pPr>
    </w:p>
    <w:p w:rsidR="00F025D7" w:rsidRDefault="00F025D7" w:rsidP="00DC7E33">
      <w:pPr>
        <w:autoSpaceDE w:val="0"/>
        <w:autoSpaceDN w:val="0"/>
        <w:adjustRightInd w:val="0"/>
        <w:ind w:right="-1"/>
        <w:jc w:val="center"/>
        <w:outlineLvl w:val="0"/>
        <w:rPr>
          <w:b/>
          <w:szCs w:val="28"/>
        </w:rPr>
      </w:pPr>
    </w:p>
    <w:p w:rsidR="00F025D7" w:rsidRDefault="00F025D7" w:rsidP="00DC7E33">
      <w:pPr>
        <w:autoSpaceDE w:val="0"/>
        <w:autoSpaceDN w:val="0"/>
        <w:adjustRightInd w:val="0"/>
        <w:ind w:right="-1"/>
        <w:jc w:val="center"/>
        <w:outlineLvl w:val="0"/>
        <w:rPr>
          <w:b/>
          <w:szCs w:val="28"/>
        </w:rPr>
      </w:pPr>
    </w:p>
    <w:p w:rsidR="00F025D7" w:rsidRDefault="00F025D7" w:rsidP="00DC7E33">
      <w:pPr>
        <w:autoSpaceDE w:val="0"/>
        <w:autoSpaceDN w:val="0"/>
        <w:adjustRightInd w:val="0"/>
        <w:ind w:right="-1"/>
        <w:jc w:val="center"/>
        <w:outlineLvl w:val="0"/>
        <w:rPr>
          <w:b/>
          <w:szCs w:val="28"/>
        </w:rPr>
      </w:pPr>
    </w:p>
    <w:p w:rsidR="00F025D7" w:rsidRDefault="00F025D7" w:rsidP="00DC7E33">
      <w:pPr>
        <w:autoSpaceDE w:val="0"/>
        <w:autoSpaceDN w:val="0"/>
        <w:adjustRightInd w:val="0"/>
        <w:ind w:right="-1"/>
        <w:jc w:val="center"/>
        <w:outlineLvl w:val="0"/>
        <w:rPr>
          <w:b/>
          <w:szCs w:val="28"/>
        </w:rPr>
      </w:pPr>
    </w:p>
    <w:p w:rsidR="00F025D7" w:rsidRDefault="00F025D7" w:rsidP="00DC7E33">
      <w:pPr>
        <w:autoSpaceDE w:val="0"/>
        <w:autoSpaceDN w:val="0"/>
        <w:adjustRightInd w:val="0"/>
        <w:ind w:right="-1"/>
        <w:jc w:val="center"/>
        <w:outlineLvl w:val="0"/>
        <w:rPr>
          <w:b/>
          <w:szCs w:val="28"/>
        </w:rPr>
      </w:pPr>
    </w:p>
    <w:p w:rsidR="00F025D7" w:rsidRDefault="00F025D7" w:rsidP="00DC7E33">
      <w:pPr>
        <w:autoSpaceDE w:val="0"/>
        <w:autoSpaceDN w:val="0"/>
        <w:adjustRightInd w:val="0"/>
        <w:ind w:right="-1"/>
        <w:jc w:val="center"/>
        <w:outlineLvl w:val="0"/>
        <w:rPr>
          <w:b/>
          <w:szCs w:val="28"/>
        </w:rPr>
      </w:pPr>
    </w:p>
    <w:p w:rsidR="00F025D7" w:rsidRDefault="00F025D7" w:rsidP="00DC7E33">
      <w:pPr>
        <w:autoSpaceDE w:val="0"/>
        <w:autoSpaceDN w:val="0"/>
        <w:adjustRightInd w:val="0"/>
        <w:ind w:right="-1"/>
        <w:jc w:val="center"/>
        <w:outlineLvl w:val="0"/>
        <w:rPr>
          <w:b/>
          <w:szCs w:val="28"/>
        </w:rPr>
      </w:pPr>
    </w:p>
    <w:p w:rsidR="00F025D7" w:rsidRDefault="00F025D7" w:rsidP="00DC7E33">
      <w:pPr>
        <w:autoSpaceDE w:val="0"/>
        <w:autoSpaceDN w:val="0"/>
        <w:adjustRightInd w:val="0"/>
        <w:ind w:right="-1"/>
        <w:jc w:val="center"/>
        <w:outlineLvl w:val="0"/>
        <w:rPr>
          <w:b/>
          <w:szCs w:val="28"/>
        </w:rPr>
      </w:pPr>
    </w:p>
    <w:p w:rsidR="00F025D7" w:rsidRDefault="00F025D7" w:rsidP="00DC7E33">
      <w:pPr>
        <w:autoSpaceDE w:val="0"/>
        <w:autoSpaceDN w:val="0"/>
        <w:adjustRightInd w:val="0"/>
        <w:ind w:right="-1"/>
        <w:jc w:val="center"/>
        <w:outlineLvl w:val="0"/>
        <w:rPr>
          <w:b/>
          <w:szCs w:val="28"/>
        </w:rPr>
      </w:pPr>
    </w:p>
    <w:p w:rsidR="00F025D7" w:rsidRDefault="00F025D7" w:rsidP="00DC7E33">
      <w:pPr>
        <w:autoSpaceDE w:val="0"/>
        <w:autoSpaceDN w:val="0"/>
        <w:adjustRightInd w:val="0"/>
        <w:ind w:right="-1"/>
        <w:jc w:val="center"/>
        <w:outlineLvl w:val="0"/>
        <w:rPr>
          <w:b/>
          <w:szCs w:val="28"/>
        </w:rPr>
      </w:pPr>
    </w:p>
    <w:p w:rsidR="00F025D7" w:rsidRDefault="00F025D7" w:rsidP="00DC7E33">
      <w:pPr>
        <w:autoSpaceDE w:val="0"/>
        <w:autoSpaceDN w:val="0"/>
        <w:adjustRightInd w:val="0"/>
        <w:ind w:right="-1"/>
        <w:jc w:val="center"/>
        <w:outlineLvl w:val="0"/>
        <w:rPr>
          <w:b/>
          <w:szCs w:val="28"/>
        </w:rPr>
      </w:pPr>
    </w:p>
    <w:p w:rsidR="00F025D7" w:rsidRDefault="00F025D7" w:rsidP="00DC7E33">
      <w:pPr>
        <w:autoSpaceDE w:val="0"/>
        <w:autoSpaceDN w:val="0"/>
        <w:adjustRightInd w:val="0"/>
        <w:ind w:right="-1"/>
        <w:jc w:val="center"/>
        <w:outlineLvl w:val="0"/>
        <w:rPr>
          <w:b/>
          <w:szCs w:val="28"/>
        </w:rPr>
      </w:pPr>
    </w:p>
    <w:p w:rsidR="00F025D7" w:rsidRDefault="00F025D7" w:rsidP="00DC7E33">
      <w:pPr>
        <w:autoSpaceDE w:val="0"/>
        <w:autoSpaceDN w:val="0"/>
        <w:adjustRightInd w:val="0"/>
        <w:ind w:right="-1"/>
        <w:jc w:val="center"/>
        <w:outlineLvl w:val="0"/>
        <w:rPr>
          <w:b/>
          <w:szCs w:val="28"/>
        </w:rPr>
      </w:pPr>
    </w:p>
    <w:p w:rsidR="00F025D7" w:rsidRDefault="00F025D7" w:rsidP="00DC7E33">
      <w:pPr>
        <w:autoSpaceDE w:val="0"/>
        <w:autoSpaceDN w:val="0"/>
        <w:adjustRightInd w:val="0"/>
        <w:ind w:right="-1"/>
        <w:jc w:val="center"/>
        <w:outlineLvl w:val="0"/>
        <w:rPr>
          <w:b/>
          <w:szCs w:val="28"/>
        </w:rPr>
      </w:pPr>
    </w:p>
    <w:p w:rsidR="00886BB6" w:rsidRDefault="00886BB6" w:rsidP="00886BB6">
      <w:pPr>
        <w:jc w:val="center"/>
        <w:rPr>
          <w:color w:val="auto"/>
        </w:rPr>
        <w:sectPr w:rsidR="00886BB6" w:rsidSect="00B40597">
          <w:type w:val="continuous"/>
          <w:pgSz w:w="11905" w:h="16837" w:code="9"/>
          <w:pgMar w:top="851" w:right="706" w:bottom="426" w:left="1559" w:header="0" w:footer="6" w:gutter="0"/>
          <w:cols w:space="720"/>
          <w:noEndnote/>
          <w:docGrid w:linePitch="360"/>
        </w:sectPr>
      </w:pPr>
    </w:p>
    <w:tbl>
      <w:tblPr>
        <w:tblW w:w="9760" w:type="dxa"/>
        <w:tblInd w:w="93" w:type="dxa"/>
        <w:tblLayout w:type="fixed"/>
        <w:tblLook w:val="04A0"/>
      </w:tblPr>
      <w:tblGrid>
        <w:gridCol w:w="888"/>
        <w:gridCol w:w="1254"/>
        <w:gridCol w:w="557"/>
        <w:gridCol w:w="1711"/>
        <w:gridCol w:w="470"/>
        <w:gridCol w:w="4880"/>
      </w:tblGrid>
      <w:tr w:rsidR="00886BB6" w:rsidRPr="00886BB6" w:rsidTr="00886BB6">
        <w:trPr>
          <w:trHeight w:val="1279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lastRenderedPageBreak/>
              <w:t> 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b/>
                <w:bCs/>
                <w:color w:val="auto"/>
              </w:rPr>
            </w:pPr>
            <w:r w:rsidRPr="00886BB6">
              <w:rPr>
                <w:b/>
                <w:bCs/>
                <w:color w:val="auto"/>
              </w:rPr>
              <w:t> </w:t>
            </w:r>
          </w:p>
        </w:tc>
        <w:tc>
          <w:tcPr>
            <w:tcW w:w="2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</w:pPr>
            <w:r w:rsidRPr="00886BB6"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886BB6" w:rsidRPr="00886BB6" w:rsidRDefault="00886BB6" w:rsidP="00317D7B">
            <w:pPr>
              <w:jc w:val="right"/>
              <w:rPr>
                <w:color w:val="auto"/>
              </w:rPr>
            </w:pPr>
            <w:r w:rsidRPr="00886BB6">
              <w:rPr>
                <w:color w:val="auto"/>
              </w:rPr>
              <w:t xml:space="preserve">Приложение к постановлению </w:t>
            </w:r>
            <w:r w:rsidRPr="00886BB6">
              <w:rPr>
                <w:color w:val="auto"/>
              </w:rPr>
              <w:br/>
              <w:t>админ</w:t>
            </w:r>
            <w:r>
              <w:rPr>
                <w:color w:val="auto"/>
              </w:rPr>
              <w:t>истрации Рощинского сельсовета</w:t>
            </w:r>
            <w:r>
              <w:rPr>
                <w:color w:val="auto"/>
              </w:rPr>
              <w:br/>
              <w:t>о</w:t>
            </w:r>
            <w:r w:rsidR="00317D7B">
              <w:rPr>
                <w:color w:val="auto"/>
              </w:rPr>
              <w:t>т   08.12</w:t>
            </w:r>
            <w:r w:rsidRPr="00886BB6">
              <w:rPr>
                <w:color w:val="auto"/>
              </w:rPr>
              <w:t>.2022</w:t>
            </w:r>
            <w:r w:rsidR="00317D7B">
              <w:rPr>
                <w:color w:val="auto"/>
              </w:rPr>
              <w:t xml:space="preserve"> г.</w:t>
            </w:r>
            <w:r w:rsidRPr="00886BB6">
              <w:rPr>
                <w:color w:val="auto"/>
              </w:rPr>
              <w:t xml:space="preserve"> №</w:t>
            </w:r>
            <w:r>
              <w:rPr>
                <w:color w:val="auto"/>
              </w:rPr>
              <w:t xml:space="preserve"> </w:t>
            </w:r>
            <w:r w:rsidR="00317D7B">
              <w:rPr>
                <w:color w:val="auto"/>
              </w:rPr>
              <w:t>51</w:t>
            </w:r>
            <w:r>
              <w:rPr>
                <w:color w:val="auto"/>
              </w:rPr>
              <w:t>-п</w:t>
            </w:r>
            <w:r w:rsidRPr="00886BB6">
              <w:rPr>
                <w:color w:val="auto"/>
              </w:rPr>
              <w:t xml:space="preserve">  </w:t>
            </w:r>
          </w:p>
        </w:tc>
      </w:tr>
      <w:tr w:rsidR="00886BB6" w:rsidRPr="00886BB6" w:rsidTr="00886BB6">
        <w:trPr>
          <w:trHeight w:val="320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t> 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t> </w:t>
            </w:r>
          </w:p>
        </w:tc>
        <w:tc>
          <w:tcPr>
            <w:tcW w:w="2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</w:pPr>
            <w:r w:rsidRPr="00886BB6"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t> </w:t>
            </w:r>
          </w:p>
        </w:tc>
      </w:tr>
      <w:tr w:rsidR="00886BB6" w:rsidRPr="00886BB6" w:rsidTr="00886BB6">
        <w:trPr>
          <w:trHeight w:val="944"/>
        </w:trPr>
        <w:tc>
          <w:tcPr>
            <w:tcW w:w="9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b/>
                <w:bCs/>
                <w:color w:val="auto"/>
              </w:rPr>
            </w:pPr>
            <w:r w:rsidRPr="00886BB6">
              <w:rPr>
                <w:b/>
                <w:bCs/>
                <w:color w:val="auto"/>
              </w:rPr>
              <w:t xml:space="preserve"> Перечень главных </w:t>
            </w:r>
            <w:proofErr w:type="gramStart"/>
            <w:r w:rsidRPr="00886BB6">
              <w:rPr>
                <w:b/>
                <w:bCs/>
                <w:color w:val="auto"/>
              </w:rPr>
              <w:t>администраторов доходов  бюджета администрации Рощинского сельсовета</w:t>
            </w:r>
            <w:proofErr w:type="gramEnd"/>
            <w:r w:rsidRPr="00886BB6">
              <w:rPr>
                <w:b/>
                <w:bCs/>
                <w:color w:val="auto"/>
              </w:rPr>
              <w:t xml:space="preserve">  на 2023 год и плановый период 2024-2025 годов</w:t>
            </w:r>
          </w:p>
        </w:tc>
      </w:tr>
      <w:tr w:rsidR="00886BB6" w:rsidRPr="00886BB6" w:rsidTr="00886BB6">
        <w:trPr>
          <w:trHeight w:val="1492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t>№ строки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Код глав</w:t>
            </w:r>
            <w:r w:rsidRPr="00886BB6">
              <w:rPr>
                <w:color w:val="auto"/>
              </w:rPr>
              <w:t>ного администратора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t>Код классификации доходов бюджета</w:t>
            </w:r>
          </w:p>
        </w:tc>
        <w:tc>
          <w:tcPr>
            <w:tcW w:w="53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t>Наименование кода классификации доходов бюджета</w:t>
            </w:r>
          </w:p>
        </w:tc>
      </w:tr>
      <w:tr w:rsidR="00886BB6" w:rsidRPr="00886BB6" w:rsidTr="00886BB6">
        <w:trPr>
          <w:trHeight w:val="320"/>
        </w:trPr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b/>
                <w:bCs/>
                <w:color w:val="auto"/>
              </w:rPr>
            </w:pPr>
            <w:r w:rsidRPr="00886BB6">
              <w:rPr>
                <w:b/>
                <w:bCs/>
                <w:color w:val="auto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b/>
                <w:bCs/>
                <w:color w:val="auto"/>
              </w:rPr>
            </w:pPr>
            <w:r w:rsidRPr="00886BB6">
              <w:rPr>
                <w:b/>
                <w:bCs/>
                <w:color w:val="auto"/>
              </w:rPr>
              <w:t>100</w:t>
            </w:r>
          </w:p>
        </w:tc>
        <w:tc>
          <w:tcPr>
            <w:tcW w:w="76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b/>
                <w:bCs/>
                <w:color w:val="auto"/>
              </w:rPr>
            </w:pPr>
            <w:r w:rsidRPr="00886BB6">
              <w:rPr>
                <w:b/>
                <w:bCs/>
                <w:color w:val="auto"/>
              </w:rPr>
              <w:t>Федеральное казначейство</w:t>
            </w:r>
          </w:p>
        </w:tc>
      </w:tr>
      <w:tr w:rsidR="00886BB6" w:rsidRPr="00886BB6" w:rsidTr="00886BB6">
        <w:trPr>
          <w:trHeight w:val="1919"/>
        </w:trPr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t>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t>100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t>10302231010000110</w:t>
            </w:r>
          </w:p>
        </w:tc>
        <w:tc>
          <w:tcPr>
            <w:tcW w:w="5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rPr>
                <w:color w:val="auto"/>
              </w:rPr>
            </w:pPr>
            <w:r w:rsidRPr="00886BB6">
              <w:rPr>
                <w:color w:val="auto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886BB6" w:rsidRPr="00886BB6" w:rsidTr="00886BB6">
        <w:trPr>
          <w:trHeight w:val="1919"/>
        </w:trPr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t>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t>100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t>10302241010000110</w:t>
            </w:r>
          </w:p>
        </w:tc>
        <w:tc>
          <w:tcPr>
            <w:tcW w:w="5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rPr>
                <w:color w:val="auto"/>
              </w:rPr>
            </w:pPr>
            <w:r w:rsidRPr="00886BB6">
              <w:rPr>
                <w:color w:val="auto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86BB6">
              <w:rPr>
                <w:color w:val="auto"/>
              </w:rPr>
              <w:t>инжекторных</w:t>
            </w:r>
            <w:proofErr w:type="spellEnd"/>
            <w:r w:rsidRPr="00886BB6">
              <w:rPr>
                <w:color w:val="auto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886BB6" w:rsidRPr="00886BB6" w:rsidTr="00886BB6">
        <w:trPr>
          <w:trHeight w:val="1919"/>
        </w:trPr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t>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t>100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t>10302251010000110</w:t>
            </w:r>
          </w:p>
        </w:tc>
        <w:tc>
          <w:tcPr>
            <w:tcW w:w="5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rPr>
                <w:color w:val="auto"/>
              </w:rPr>
            </w:pPr>
            <w:r w:rsidRPr="00886BB6">
              <w:rPr>
                <w:color w:val="auto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886BB6" w:rsidRPr="00886BB6" w:rsidTr="00317D7B">
        <w:trPr>
          <w:trHeight w:val="274"/>
        </w:trPr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t>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t>100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t>10302261010000110</w:t>
            </w:r>
          </w:p>
        </w:tc>
        <w:tc>
          <w:tcPr>
            <w:tcW w:w="5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rPr>
                <w:color w:val="auto"/>
              </w:rPr>
            </w:pPr>
            <w:r w:rsidRPr="00886BB6">
              <w:rPr>
                <w:color w:val="auto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886BB6" w:rsidRPr="00886BB6" w:rsidTr="00317D7B">
        <w:trPr>
          <w:trHeight w:val="32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lastRenderedPageBreak/>
              <w:t>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86BB6" w:rsidRPr="00886BB6" w:rsidRDefault="00886BB6" w:rsidP="00886BB6">
            <w:pPr>
              <w:jc w:val="center"/>
              <w:rPr>
                <w:b/>
                <w:bCs/>
                <w:color w:val="auto"/>
              </w:rPr>
            </w:pPr>
            <w:r w:rsidRPr="00886BB6">
              <w:rPr>
                <w:b/>
                <w:bCs/>
                <w:color w:val="auto"/>
              </w:rPr>
              <w:t>182</w:t>
            </w:r>
          </w:p>
        </w:tc>
        <w:tc>
          <w:tcPr>
            <w:tcW w:w="7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86BB6" w:rsidRPr="00886BB6" w:rsidRDefault="00886BB6" w:rsidP="00886BB6">
            <w:pPr>
              <w:jc w:val="center"/>
              <w:rPr>
                <w:b/>
                <w:bCs/>
                <w:color w:val="auto"/>
              </w:rPr>
            </w:pPr>
            <w:r w:rsidRPr="00886BB6">
              <w:rPr>
                <w:b/>
                <w:bCs/>
                <w:color w:val="auto"/>
              </w:rPr>
              <w:t>Федеральная налоговая служба</w:t>
            </w:r>
          </w:p>
        </w:tc>
      </w:tr>
      <w:tr w:rsidR="00886BB6" w:rsidRPr="00886BB6" w:rsidTr="00317D7B">
        <w:trPr>
          <w:trHeight w:val="1599"/>
        </w:trPr>
        <w:tc>
          <w:tcPr>
            <w:tcW w:w="8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t>7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t>182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t>10102010011000110</w:t>
            </w:r>
          </w:p>
        </w:tc>
        <w:tc>
          <w:tcPr>
            <w:tcW w:w="53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rPr>
                <w:color w:val="auto"/>
              </w:rPr>
            </w:pPr>
            <w:proofErr w:type="gramStart"/>
            <w:r w:rsidRPr="00886BB6">
              <w:rPr>
                <w:color w:val="auto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886BB6" w:rsidRPr="00886BB6" w:rsidTr="00886BB6">
        <w:trPr>
          <w:trHeight w:val="1279"/>
        </w:trPr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t>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t>10102010012100110</w:t>
            </w:r>
          </w:p>
        </w:tc>
        <w:tc>
          <w:tcPr>
            <w:tcW w:w="5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rPr>
                <w:color w:val="auto"/>
              </w:rPr>
            </w:pPr>
            <w:r w:rsidRPr="00886BB6">
              <w:rPr>
                <w:color w:val="auto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</w:tr>
      <w:tr w:rsidR="00886BB6" w:rsidRPr="00886BB6" w:rsidTr="00886BB6">
        <w:trPr>
          <w:trHeight w:val="1599"/>
        </w:trPr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t>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t>10102010013000110</w:t>
            </w:r>
          </w:p>
        </w:tc>
        <w:tc>
          <w:tcPr>
            <w:tcW w:w="5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rPr>
                <w:color w:val="auto"/>
              </w:rPr>
            </w:pPr>
            <w:r w:rsidRPr="00886BB6">
              <w:rPr>
                <w:color w:val="auto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886BB6" w:rsidRPr="00886BB6" w:rsidTr="00886BB6">
        <w:trPr>
          <w:trHeight w:val="1279"/>
        </w:trPr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t>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t>10102010014000110</w:t>
            </w:r>
          </w:p>
        </w:tc>
        <w:tc>
          <w:tcPr>
            <w:tcW w:w="5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rPr>
                <w:color w:val="auto"/>
              </w:rPr>
            </w:pPr>
            <w:r w:rsidRPr="00886BB6">
              <w:rPr>
                <w:color w:val="auto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</w:tr>
      <w:tr w:rsidR="00886BB6" w:rsidRPr="00886BB6" w:rsidTr="00886BB6">
        <w:trPr>
          <w:trHeight w:val="2238"/>
        </w:trPr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t>11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t>10102020011000110</w:t>
            </w:r>
          </w:p>
        </w:tc>
        <w:tc>
          <w:tcPr>
            <w:tcW w:w="5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rPr>
                <w:color w:val="auto"/>
              </w:rPr>
            </w:pPr>
            <w:proofErr w:type="gramStart"/>
            <w:r w:rsidRPr="00886BB6">
              <w:rPr>
                <w:color w:val="auto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886BB6" w:rsidRPr="00886BB6" w:rsidTr="00317D7B">
        <w:trPr>
          <w:trHeight w:val="1919"/>
        </w:trPr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t>10102020012100110</w:t>
            </w:r>
          </w:p>
        </w:tc>
        <w:tc>
          <w:tcPr>
            <w:tcW w:w="5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rPr>
                <w:color w:val="auto"/>
              </w:rPr>
            </w:pPr>
            <w:r w:rsidRPr="00886BB6">
              <w:rPr>
                <w:color w:val="auto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</w:tr>
      <w:tr w:rsidR="00886BB6" w:rsidRPr="00886BB6" w:rsidTr="00317D7B">
        <w:trPr>
          <w:trHeight w:val="2238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lastRenderedPageBreak/>
              <w:t>13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t>182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t>10102020013000110</w:t>
            </w:r>
          </w:p>
        </w:tc>
        <w:tc>
          <w:tcPr>
            <w:tcW w:w="5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rPr>
                <w:color w:val="auto"/>
              </w:rPr>
            </w:pPr>
            <w:proofErr w:type="gramStart"/>
            <w:r w:rsidRPr="00886BB6">
              <w:rPr>
                <w:color w:val="auto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</w:tr>
      <w:tr w:rsidR="00886BB6" w:rsidRPr="00886BB6" w:rsidTr="00317D7B">
        <w:trPr>
          <w:trHeight w:val="1279"/>
        </w:trPr>
        <w:tc>
          <w:tcPr>
            <w:tcW w:w="8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t>14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t>182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t>10102030011000110</w:t>
            </w:r>
          </w:p>
        </w:tc>
        <w:tc>
          <w:tcPr>
            <w:tcW w:w="53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rPr>
                <w:color w:val="auto"/>
              </w:rPr>
            </w:pPr>
            <w:proofErr w:type="gramStart"/>
            <w:r w:rsidRPr="00886BB6">
              <w:rPr>
                <w:color w:val="auto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886BB6" w:rsidRPr="00886BB6" w:rsidTr="00886BB6">
        <w:trPr>
          <w:trHeight w:val="959"/>
        </w:trPr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t>15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t>10102030012100110</w:t>
            </w:r>
          </w:p>
        </w:tc>
        <w:tc>
          <w:tcPr>
            <w:tcW w:w="5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rPr>
                <w:color w:val="auto"/>
              </w:rPr>
            </w:pPr>
            <w:r w:rsidRPr="00886BB6">
              <w:rPr>
                <w:color w:val="auto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</w:tr>
      <w:tr w:rsidR="00886BB6" w:rsidRPr="00886BB6" w:rsidTr="00886BB6">
        <w:trPr>
          <w:trHeight w:val="1279"/>
        </w:trPr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t>16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t>10102030013000110</w:t>
            </w:r>
          </w:p>
        </w:tc>
        <w:tc>
          <w:tcPr>
            <w:tcW w:w="5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rPr>
                <w:color w:val="auto"/>
              </w:rPr>
            </w:pPr>
            <w:r w:rsidRPr="00886BB6">
              <w:rPr>
                <w:color w:val="auto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886BB6" w:rsidRPr="00886BB6" w:rsidTr="00886BB6">
        <w:trPr>
          <w:trHeight w:val="1919"/>
        </w:trPr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t>17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t>10102040011000110</w:t>
            </w:r>
          </w:p>
        </w:tc>
        <w:tc>
          <w:tcPr>
            <w:tcW w:w="5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rPr>
                <w:color w:val="auto"/>
              </w:rPr>
            </w:pPr>
            <w:proofErr w:type="gramStart"/>
            <w:r w:rsidRPr="00886BB6">
              <w:rPr>
                <w:color w:val="auto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886BB6" w:rsidRPr="00886BB6" w:rsidTr="00886BB6">
        <w:trPr>
          <w:trHeight w:val="640"/>
        </w:trPr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t>18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t>10503010011000110</w:t>
            </w:r>
          </w:p>
        </w:tc>
        <w:tc>
          <w:tcPr>
            <w:tcW w:w="5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rPr>
                <w:color w:val="auto"/>
              </w:rPr>
            </w:pPr>
            <w:proofErr w:type="gramStart"/>
            <w:r w:rsidRPr="00886BB6">
              <w:rPr>
                <w:color w:val="auto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886BB6" w:rsidRPr="00886BB6" w:rsidTr="00886BB6">
        <w:trPr>
          <w:trHeight w:val="472"/>
        </w:trPr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t>19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t>10503010012100110</w:t>
            </w:r>
          </w:p>
        </w:tc>
        <w:tc>
          <w:tcPr>
            <w:tcW w:w="5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rPr>
                <w:color w:val="auto"/>
              </w:rPr>
            </w:pPr>
            <w:r w:rsidRPr="00886BB6">
              <w:rPr>
                <w:color w:val="auto"/>
              </w:rPr>
              <w:t>Единый сельскохозяйственный налог (пени по соответствующему платежу)</w:t>
            </w:r>
          </w:p>
        </w:tc>
      </w:tr>
      <w:tr w:rsidR="00886BB6" w:rsidRPr="00886BB6" w:rsidTr="00886BB6">
        <w:trPr>
          <w:trHeight w:val="1279"/>
        </w:trPr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t>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t>10601030101000110</w:t>
            </w:r>
          </w:p>
        </w:tc>
        <w:tc>
          <w:tcPr>
            <w:tcW w:w="5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rPr>
                <w:color w:val="auto"/>
              </w:rPr>
            </w:pPr>
            <w:proofErr w:type="gramStart"/>
            <w:r w:rsidRPr="00886BB6">
              <w:rPr>
                <w:color w:val="auto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886BB6" w:rsidRPr="00886BB6" w:rsidTr="00317D7B">
        <w:trPr>
          <w:trHeight w:val="959"/>
        </w:trPr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t>21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t>10601030102100110</w:t>
            </w:r>
          </w:p>
        </w:tc>
        <w:tc>
          <w:tcPr>
            <w:tcW w:w="5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rPr>
                <w:color w:val="auto"/>
              </w:rPr>
            </w:pPr>
            <w:r w:rsidRPr="00886BB6">
              <w:rPr>
                <w:color w:val="auto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</w:tr>
      <w:tr w:rsidR="00886BB6" w:rsidRPr="00886BB6" w:rsidTr="00317D7B">
        <w:trPr>
          <w:trHeight w:val="1279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lastRenderedPageBreak/>
              <w:t>22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t>182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t>10601030103000110</w:t>
            </w:r>
          </w:p>
        </w:tc>
        <w:tc>
          <w:tcPr>
            <w:tcW w:w="5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rPr>
                <w:color w:val="auto"/>
              </w:rPr>
            </w:pPr>
            <w:r w:rsidRPr="00886BB6">
              <w:rPr>
                <w:color w:val="auto"/>
              </w:rPr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886BB6" w:rsidRPr="00886BB6" w:rsidTr="00317D7B">
        <w:trPr>
          <w:trHeight w:val="959"/>
        </w:trPr>
        <w:tc>
          <w:tcPr>
            <w:tcW w:w="8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t>23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t>182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t>10601030104000110</w:t>
            </w:r>
          </w:p>
        </w:tc>
        <w:tc>
          <w:tcPr>
            <w:tcW w:w="53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rPr>
                <w:color w:val="auto"/>
              </w:rPr>
            </w:pPr>
            <w:r w:rsidRPr="00886BB6">
              <w:rPr>
                <w:color w:val="auto"/>
              </w:rPr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территорий (прочие поступления)</w:t>
            </w:r>
          </w:p>
        </w:tc>
      </w:tr>
      <w:tr w:rsidR="00886BB6" w:rsidRPr="00886BB6" w:rsidTr="00886BB6">
        <w:trPr>
          <w:trHeight w:val="959"/>
        </w:trPr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t>24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t>10606033101000110</w:t>
            </w:r>
          </w:p>
        </w:tc>
        <w:tc>
          <w:tcPr>
            <w:tcW w:w="5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rPr>
                <w:color w:val="auto"/>
              </w:rPr>
            </w:pPr>
            <w:proofErr w:type="gramStart"/>
            <w:r w:rsidRPr="00886BB6">
              <w:rPr>
                <w:color w:val="auto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886BB6" w:rsidRPr="00886BB6" w:rsidTr="00886BB6">
        <w:trPr>
          <w:trHeight w:val="640"/>
        </w:trPr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t>25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t>10606033102100110</w:t>
            </w:r>
          </w:p>
        </w:tc>
        <w:tc>
          <w:tcPr>
            <w:tcW w:w="5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rPr>
                <w:color w:val="auto"/>
              </w:rPr>
            </w:pPr>
            <w:r w:rsidRPr="00886BB6">
              <w:rPr>
                <w:color w:val="auto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 w:rsidR="00886BB6" w:rsidRPr="00886BB6" w:rsidTr="00886BB6">
        <w:trPr>
          <w:trHeight w:val="959"/>
        </w:trPr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t>26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t>10606033103000110</w:t>
            </w:r>
          </w:p>
        </w:tc>
        <w:tc>
          <w:tcPr>
            <w:tcW w:w="5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rPr>
                <w:color w:val="auto"/>
              </w:rPr>
            </w:pPr>
            <w:r w:rsidRPr="00886BB6">
              <w:rPr>
                <w:color w:val="auto"/>
              </w:rPr>
              <w:t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886BB6" w:rsidRPr="00886BB6" w:rsidTr="00886BB6">
        <w:trPr>
          <w:trHeight w:val="1020"/>
        </w:trPr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t>27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t>10606033104000110</w:t>
            </w:r>
          </w:p>
        </w:tc>
        <w:tc>
          <w:tcPr>
            <w:tcW w:w="5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rPr>
                <w:color w:val="auto"/>
              </w:rPr>
            </w:pPr>
            <w:r w:rsidRPr="00886BB6">
              <w:rPr>
                <w:color w:val="auto"/>
              </w:rPr>
              <w:t>Земельный налог с организаций, обладающих земельным участком, расположенным в границах сельских поселений (прочие поступления)</w:t>
            </w:r>
          </w:p>
        </w:tc>
      </w:tr>
      <w:tr w:rsidR="00886BB6" w:rsidRPr="00886BB6" w:rsidTr="00886BB6">
        <w:trPr>
          <w:trHeight w:val="1279"/>
        </w:trPr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t>28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t>10606043101000110</w:t>
            </w:r>
          </w:p>
        </w:tc>
        <w:tc>
          <w:tcPr>
            <w:tcW w:w="5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rPr>
                <w:color w:val="auto"/>
              </w:rPr>
            </w:pPr>
            <w:proofErr w:type="gramStart"/>
            <w:r w:rsidRPr="00886BB6">
              <w:rPr>
                <w:color w:val="auto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886BB6" w:rsidRPr="00886BB6" w:rsidTr="00886BB6">
        <w:trPr>
          <w:trHeight w:val="1096"/>
        </w:trPr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t>29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t>10606043102100110</w:t>
            </w:r>
          </w:p>
        </w:tc>
        <w:tc>
          <w:tcPr>
            <w:tcW w:w="5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rPr>
                <w:color w:val="auto"/>
              </w:rPr>
            </w:pPr>
            <w:r w:rsidRPr="00886BB6">
              <w:rPr>
                <w:color w:val="auto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 w:rsidR="00886BB6" w:rsidRPr="00886BB6" w:rsidTr="00886BB6">
        <w:trPr>
          <w:trHeight w:val="1310"/>
        </w:trPr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t>30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t>10606043104000110</w:t>
            </w:r>
          </w:p>
        </w:tc>
        <w:tc>
          <w:tcPr>
            <w:tcW w:w="5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rPr>
                <w:color w:val="auto"/>
              </w:rPr>
            </w:pPr>
            <w:r w:rsidRPr="00886BB6">
              <w:rPr>
                <w:color w:val="auto"/>
              </w:rPr>
              <w:t>Земельный налог с физических лиц,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886BB6" w:rsidRPr="00886BB6" w:rsidTr="00886BB6">
        <w:trPr>
          <w:trHeight w:val="868"/>
        </w:trPr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t>31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t>10606043104000110</w:t>
            </w:r>
          </w:p>
        </w:tc>
        <w:tc>
          <w:tcPr>
            <w:tcW w:w="5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rPr>
                <w:color w:val="auto"/>
              </w:rPr>
            </w:pPr>
            <w:r w:rsidRPr="00886BB6">
              <w:rPr>
                <w:color w:val="auto"/>
              </w:rPr>
              <w:t>Земельный налог с физических лиц, обладающих земельным участком, расположенным в границах сельских поселений (прочие поступления)</w:t>
            </w:r>
          </w:p>
        </w:tc>
      </w:tr>
      <w:tr w:rsidR="00886BB6" w:rsidRPr="00886BB6" w:rsidTr="00886BB6">
        <w:trPr>
          <w:trHeight w:val="1279"/>
        </w:trPr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t>32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t>11610129010000140</w:t>
            </w:r>
          </w:p>
        </w:tc>
        <w:tc>
          <w:tcPr>
            <w:tcW w:w="5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rPr>
                <w:color w:val="auto"/>
              </w:rPr>
            </w:pPr>
            <w:r w:rsidRPr="00886BB6">
              <w:rPr>
                <w:color w:val="auto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886BB6" w:rsidRPr="00886BB6" w:rsidTr="00886BB6">
        <w:trPr>
          <w:trHeight w:val="320"/>
        </w:trPr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t>33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b/>
                <w:bCs/>
                <w:color w:val="auto"/>
              </w:rPr>
            </w:pPr>
            <w:r w:rsidRPr="00886BB6">
              <w:rPr>
                <w:b/>
                <w:bCs/>
                <w:color w:val="auto"/>
              </w:rPr>
              <w:t>439</w:t>
            </w:r>
          </w:p>
        </w:tc>
        <w:tc>
          <w:tcPr>
            <w:tcW w:w="7618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BB6" w:rsidRPr="00886BB6" w:rsidRDefault="00886BB6" w:rsidP="00886BB6">
            <w:pPr>
              <w:jc w:val="center"/>
              <w:rPr>
                <w:b/>
                <w:bCs/>
                <w:color w:val="auto"/>
              </w:rPr>
            </w:pPr>
            <w:r w:rsidRPr="00886BB6">
              <w:rPr>
                <w:b/>
                <w:bCs/>
                <w:color w:val="auto"/>
              </w:rPr>
              <w:t xml:space="preserve">Агентство по обеспечению деятельности мировых судей </w:t>
            </w:r>
            <w:r w:rsidRPr="00886BB6">
              <w:rPr>
                <w:b/>
                <w:bCs/>
                <w:color w:val="auto"/>
              </w:rPr>
              <w:lastRenderedPageBreak/>
              <w:t>Красноярского края </w:t>
            </w:r>
          </w:p>
        </w:tc>
      </w:tr>
      <w:tr w:rsidR="00886BB6" w:rsidRPr="00886BB6" w:rsidTr="00886BB6">
        <w:trPr>
          <w:trHeight w:val="959"/>
        </w:trPr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lastRenderedPageBreak/>
              <w:t>34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t>439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t>11602010020000140</w:t>
            </w:r>
          </w:p>
        </w:tc>
        <w:tc>
          <w:tcPr>
            <w:tcW w:w="5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B6" w:rsidRPr="00886BB6" w:rsidRDefault="00886BB6" w:rsidP="00886BB6">
            <w:pPr>
              <w:rPr>
                <w:color w:val="auto"/>
              </w:rPr>
            </w:pPr>
            <w:r w:rsidRPr="00886BB6">
              <w:rPr>
                <w:color w:val="auto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886BB6" w:rsidRPr="00886BB6" w:rsidTr="00886BB6">
        <w:trPr>
          <w:trHeight w:val="320"/>
        </w:trPr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t>35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b/>
                <w:bCs/>
                <w:color w:val="auto"/>
              </w:rPr>
            </w:pPr>
            <w:r w:rsidRPr="00886BB6">
              <w:rPr>
                <w:b/>
                <w:bCs/>
                <w:color w:val="auto"/>
              </w:rPr>
              <w:t>842</w:t>
            </w:r>
          </w:p>
        </w:tc>
        <w:tc>
          <w:tcPr>
            <w:tcW w:w="76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b/>
                <w:bCs/>
                <w:color w:val="auto"/>
              </w:rPr>
            </w:pPr>
            <w:r w:rsidRPr="00886BB6">
              <w:rPr>
                <w:b/>
                <w:bCs/>
                <w:color w:val="auto"/>
              </w:rPr>
              <w:t>Администрация Рощинского сельсовета</w:t>
            </w:r>
          </w:p>
        </w:tc>
      </w:tr>
      <w:tr w:rsidR="00886BB6" w:rsidRPr="00886BB6" w:rsidTr="00886BB6">
        <w:trPr>
          <w:trHeight w:val="914"/>
        </w:trPr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t>36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  <w:sz w:val="22"/>
                <w:szCs w:val="22"/>
              </w:rPr>
            </w:pPr>
            <w:r w:rsidRPr="00886BB6">
              <w:rPr>
                <w:color w:val="auto"/>
                <w:sz w:val="22"/>
                <w:szCs w:val="22"/>
              </w:rPr>
              <w:t>842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</w:pPr>
            <w:r w:rsidRPr="00886BB6">
              <w:t>10804020011000110</w:t>
            </w:r>
          </w:p>
        </w:tc>
        <w:tc>
          <w:tcPr>
            <w:tcW w:w="5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rPr>
                <w:color w:val="auto"/>
                <w:sz w:val="22"/>
                <w:szCs w:val="22"/>
              </w:rPr>
            </w:pPr>
            <w:r w:rsidRPr="00886BB6">
              <w:rPr>
                <w:color w:val="auto"/>
                <w:sz w:val="22"/>
                <w:szCs w:val="22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886BB6" w:rsidRPr="00886BB6" w:rsidTr="00886BB6">
        <w:trPr>
          <w:trHeight w:val="1218"/>
        </w:trPr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t>37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  <w:sz w:val="22"/>
                <w:szCs w:val="22"/>
              </w:rPr>
            </w:pPr>
            <w:r w:rsidRPr="00886BB6">
              <w:rPr>
                <w:color w:val="auto"/>
                <w:sz w:val="22"/>
                <w:szCs w:val="22"/>
              </w:rPr>
              <w:t>842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</w:pPr>
            <w:r w:rsidRPr="00886BB6">
              <w:t>10804020014000110</w:t>
            </w:r>
          </w:p>
        </w:tc>
        <w:tc>
          <w:tcPr>
            <w:tcW w:w="5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rPr>
                <w:color w:val="auto"/>
                <w:sz w:val="22"/>
                <w:szCs w:val="22"/>
              </w:rPr>
            </w:pPr>
            <w:r w:rsidRPr="00886BB6">
              <w:rPr>
                <w:color w:val="auto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 w:rsidRPr="00886BB6">
              <w:rPr>
                <w:color w:val="auto"/>
                <w:sz w:val="22"/>
                <w:szCs w:val="22"/>
              </w:rPr>
              <w:br/>
              <w:t xml:space="preserve"> (прочие пос</w:t>
            </w:r>
            <w:r w:rsidR="00317D7B">
              <w:rPr>
                <w:color w:val="auto"/>
                <w:sz w:val="22"/>
                <w:szCs w:val="22"/>
              </w:rPr>
              <w:t>т</w:t>
            </w:r>
            <w:r w:rsidRPr="00886BB6">
              <w:rPr>
                <w:color w:val="auto"/>
                <w:sz w:val="22"/>
                <w:szCs w:val="22"/>
              </w:rPr>
              <w:t>упления)</w:t>
            </w:r>
          </w:p>
        </w:tc>
      </w:tr>
      <w:tr w:rsidR="00886BB6" w:rsidRPr="00886BB6" w:rsidTr="00886BB6">
        <w:trPr>
          <w:trHeight w:val="1051"/>
        </w:trPr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t>38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  <w:sz w:val="22"/>
                <w:szCs w:val="22"/>
              </w:rPr>
            </w:pPr>
            <w:r w:rsidRPr="00886BB6">
              <w:rPr>
                <w:color w:val="auto"/>
                <w:sz w:val="22"/>
                <w:szCs w:val="22"/>
              </w:rPr>
              <w:t>842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</w:pPr>
            <w:r w:rsidRPr="00886BB6">
              <w:t>11105035100000120</w:t>
            </w:r>
          </w:p>
        </w:tc>
        <w:tc>
          <w:tcPr>
            <w:tcW w:w="5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rPr>
                <w:color w:val="auto"/>
                <w:sz w:val="22"/>
                <w:szCs w:val="22"/>
              </w:rPr>
            </w:pPr>
            <w:r w:rsidRPr="00886BB6">
              <w:rPr>
                <w:color w:val="auto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86BB6" w:rsidRPr="00886BB6" w:rsidTr="00886BB6">
        <w:trPr>
          <w:trHeight w:val="609"/>
        </w:trPr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t>39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  <w:sz w:val="22"/>
                <w:szCs w:val="22"/>
              </w:rPr>
            </w:pPr>
            <w:r w:rsidRPr="00886BB6">
              <w:rPr>
                <w:color w:val="auto"/>
                <w:sz w:val="22"/>
                <w:szCs w:val="22"/>
              </w:rPr>
              <w:t>842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</w:pPr>
            <w:r w:rsidRPr="00886BB6">
              <w:t>11301995100000130</w:t>
            </w:r>
          </w:p>
        </w:tc>
        <w:tc>
          <w:tcPr>
            <w:tcW w:w="5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rPr>
                <w:color w:val="auto"/>
                <w:sz w:val="22"/>
                <w:szCs w:val="22"/>
              </w:rPr>
            </w:pPr>
            <w:r w:rsidRPr="00886BB6">
              <w:rPr>
                <w:color w:val="auto"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886BB6" w:rsidRPr="00886BB6" w:rsidTr="00886BB6">
        <w:trPr>
          <w:trHeight w:val="716"/>
        </w:trPr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t>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  <w:sz w:val="22"/>
                <w:szCs w:val="22"/>
              </w:rPr>
            </w:pPr>
            <w:r w:rsidRPr="00886BB6">
              <w:rPr>
                <w:color w:val="auto"/>
                <w:sz w:val="22"/>
                <w:szCs w:val="22"/>
              </w:rPr>
              <w:t>842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</w:pPr>
            <w:r w:rsidRPr="00886BB6">
              <w:t>11302065100000130</w:t>
            </w:r>
          </w:p>
        </w:tc>
        <w:tc>
          <w:tcPr>
            <w:tcW w:w="5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rPr>
                <w:color w:val="auto"/>
                <w:sz w:val="22"/>
                <w:szCs w:val="22"/>
              </w:rPr>
            </w:pPr>
            <w:r w:rsidRPr="00886BB6">
              <w:rPr>
                <w:color w:val="auto"/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886BB6" w:rsidRPr="00886BB6" w:rsidTr="00886BB6">
        <w:trPr>
          <w:trHeight w:val="472"/>
        </w:trPr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t>41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  <w:sz w:val="22"/>
                <w:szCs w:val="22"/>
              </w:rPr>
            </w:pPr>
            <w:r w:rsidRPr="00886BB6">
              <w:rPr>
                <w:color w:val="auto"/>
                <w:sz w:val="22"/>
                <w:szCs w:val="22"/>
              </w:rPr>
              <w:t>842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</w:pPr>
            <w:r w:rsidRPr="00886BB6">
              <w:t>11302995100000130</w:t>
            </w:r>
          </w:p>
        </w:tc>
        <w:tc>
          <w:tcPr>
            <w:tcW w:w="5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rPr>
                <w:color w:val="auto"/>
                <w:sz w:val="22"/>
                <w:szCs w:val="22"/>
              </w:rPr>
            </w:pPr>
            <w:r w:rsidRPr="00886BB6">
              <w:rPr>
                <w:color w:val="auto"/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</w:tr>
      <w:tr w:rsidR="00886BB6" w:rsidRPr="00886BB6" w:rsidTr="00886BB6">
        <w:trPr>
          <w:trHeight w:val="1218"/>
        </w:trPr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t>42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  <w:sz w:val="22"/>
                <w:szCs w:val="22"/>
              </w:rPr>
            </w:pPr>
            <w:r w:rsidRPr="00886BB6">
              <w:rPr>
                <w:color w:val="auto"/>
                <w:sz w:val="22"/>
                <w:szCs w:val="22"/>
              </w:rPr>
              <w:t>842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</w:pPr>
            <w:r w:rsidRPr="00886BB6">
              <w:t>11402053100000410</w:t>
            </w:r>
          </w:p>
        </w:tc>
        <w:tc>
          <w:tcPr>
            <w:tcW w:w="5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86BB6" w:rsidRPr="00886BB6" w:rsidRDefault="00886BB6" w:rsidP="00886BB6">
            <w:pPr>
              <w:rPr>
                <w:color w:val="auto"/>
                <w:sz w:val="22"/>
                <w:szCs w:val="22"/>
              </w:rPr>
            </w:pPr>
            <w:r w:rsidRPr="00886BB6">
              <w:rPr>
                <w:color w:val="auto"/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86BB6" w:rsidRPr="00886BB6" w:rsidTr="00886BB6">
        <w:trPr>
          <w:trHeight w:val="1218"/>
        </w:trPr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t>43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  <w:sz w:val="22"/>
                <w:szCs w:val="22"/>
              </w:rPr>
            </w:pPr>
            <w:r w:rsidRPr="00886BB6">
              <w:rPr>
                <w:color w:val="auto"/>
                <w:sz w:val="22"/>
                <w:szCs w:val="22"/>
              </w:rPr>
              <w:t>842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</w:pPr>
            <w:r w:rsidRPr="00886BB6">
              <w:t>11402053100000440</w:t>
            </w:r>
          </w:p>
        </w:tc>
        <w:tc>
          <w:tcPr>
            <w:tcW w:w="5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rPr>
                <w:color w:val="auto"/>
                <w:sz w:val="22"/>
                <w:szCs w:val="22"/>
              </w:rPr>
            </w:pPr>
            <w:r w:rsidRPr="00886BB6">
              <w:rPr>
                <w:color w:val="auto"/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86BB6" w:rsidRPr="00886BB6" w:rsidTr="00886BB6">
        <w:trPr>
          <w:trHeight w:val="609"/>
        </w:trPr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t>44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  <w:sz w:val="22"/>
                <w:szCs w:val="22"/>
              </w:rPr>
            </w:pPr>
            <w:r w:rsidRPr="00886BB6">
              <w:rPr>
                <w:color w:val="auto"/>
                <w:sz w:val="22"/>
                <w:szCs w:val="22"/>
              </w:rPr>
              <w:t>842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</w:pPr>
            <w:r w:rsidRPr="00886BB6">
              <w:t>11602020020000140</w:t>
            </w:r>
          </w:p>
        </w:tc>
        <w:tc>
          <w:tcPr>
            <w:tcW w:w="5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rPr>
                <w:color w:val="auto"/>
                <w:sz w:val="22"/>
                <w:szCs w:val="22"/>
              </w:rPr>
            </w:pPr>
            <w:r w:rsidRPr="00886BB6">
              <w:rPr>
                <w:color w:val="auto"/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886BB6" w:rsidRPr="00886BB6" w:rsidTr="00886BB6">
        <w:trPr>
          <w:trHeight w:val="1081"/>
        </w:trPr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t>45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  <w:sz w:val="22"/>
                <w:szCs w:val="22"/>
              </w:rPr>
            </w:pPr>
            <w:r w:rsidRPr="00886BB6">
              <w:rPr>
                <w:color w:val="auto"/>
                <w:sz w:val="22"/>
                <w:szCs w:val="22"/>
              </w:rPr>
              <w:t>842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</w:pPr>
            <w:r w:rsidRPr="00886BB6">
              <w:t>11607010100000140</w:t>
            </w:r>
          </w:p>
        </w:tc>
        <w:tc>
          <w:tcPr>
            <w:tcW w:w="5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rPr>
                <w:color w:val="auto"/>
                <w:sz w:val="22"/>
                <w:szCs w:val="22"/>
              </w:rPr>
            </w:pPr>
            <w:proofErr w:type="gramStart"/>
            <w:r w:rsidRPr="00886BB6">
              <w:rPr>
                <w:color w:val="auto"/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886BB6" w:rsidRPr="00886BB6" w:rsidTr="00317D7B">
        <w:trPr>
          <w:trHeight w:val="609"/>
        </w:trPr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t>46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  <w:sz w:val="22"/>
                <w:szCs w:val="22"/>
              </w:rPr>
            </w:pPr>
            <w:r w:rsidRPr="00886BB6">
              <w:rPr>
                <w:color w:val="auto"/>
                <w:sz w:val="22"/>
                <w:szCs w:val="22"/>
              </w:rPr>
              <w:t>842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</w:pPr>
            <w:r w:rsidRPr="00886BB6">
              <w:t>11610031100000140</w:t>
            </w:r>
          </w:p>
        </w:tc>
        <w:tc>
          <w:tcPr>
            <w:tcW w:w="5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rPr>
                <w:color w:val="auto"/>
                <w:sz w:val="22"/>
                <w:szCs w:val="22"/>
              </w:rPr>
            </w:pPr>
            <w:r w:rsidRPr="00886BB6">
              <w:rPr>
                <w:color w:val="auto"/>
                <w:sz w:val="22"/>
                <w:szCs w:val="22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886BB6">
              <w:rPr>
                <w:color w:val="auto"/>
                <w:sz w:val="22"/>
                <w:szCs w:val="22"/>
              </w:rPr>
              <w:t>выгодоприобретателями</w:t>
            </w:r>
            <w:proofErr w:type="spellEnd"/>
            <w:r w:rsidRPr="00886BB6">
              <w:rPr>
                <w:color w:val="auto"/>
                <w:sz w:val="22"/>
                <w:szCs w:val="22"/>
              </w:rPr>
              <w:t xml:space="preserve"> выступают получатели средств бюджета сельского поселения</w:t>
            </w:r>
          </w:p>
        </w:tc>
      </w:tr>
      <w:tr w:rsidR="00886BB6" w:rsidRPr="00886BB6" w:rsidTr="00317D7B">
        <w:trPr>
          <w:trHeight w:val="914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lastRenderedPageBreak/>
              <w:t>47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  <w:sz w:val="22"/>
                <w:szCs w:val="22"/>
              </w:rPr>
            </w:pPr>
            <w:r w:rsidRPr="00886BB6">
              <w:rPr>
                <w:color w:val="auto"/>
                <w:sz w:val="22"/>
                <w:szCs w:val="22"/>
              </w:rPr>
              <w:t>842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</w:pPr>
            <w:r w:rsidRPr="00886BB6">
              <w:t>11610123010000140</w:t>
            </w:r>
          </w:p>
        </w:tc>
        <w:tc>
          <w:tcPr>
            <w:tcW w:w="5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rPr>
                <w:color w:val="auto"/>
                <w:sz w:val="22"/>
                <w:szCs w:val="22"/>
              </w:rPr>
            </w:pPr>
            <w:r w:rsidRPr="00886BB6">
              <w:rPr>
                <w:color w:val="auto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886BB6" w:rsidRPr="00886BB6" w:rsidTr="00317D7B">
        <w:trPr>
          <w:trHeight w:val="640"/>
        </w:trPr>
        <w:tc>
          <w:tcPr>
            <w:tcW w:w="8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t>48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  <w:sz w:val="22"/>
                <w:szCs w:val="22"/>
              </w:rPr>
            </w:pPr>
            <w:r w:rsidRPr="00886BB6">
              <w:rPr>
                <w:color w:val="auto"/>
                <w:sz w:val="22"/>
                <w:szCs w:val="22"/>
              </w:rPr>
              <w:t>842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</w:pPr>
            <w:r w:rsidRPr="00886BB6">
              <w:t>11715030100001150</w:t>
            </w:r>
          </w:p>
        </w:tc>
        <w:tc>
          <w:tcPr>
            <w:tcW w:w="5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BB6" w:rsidRPr="00886BB6" w:rsidRDefault="00886BB6" w:rsidP="00886BB6">
            <w:pPr>
              <w:rPr>
                <w:color w:val="auto"/>
              </w:rPr>
            </w:pPr>
            <w:proofErr w:type="gramStart"/>
            <w:r w:rsidRPr="00886BB6">
              <w:rPr>
                <w:color w:val="auto"/>
              </w:rPr>
              <w:t>Инициативные платежи, зачисляемые в бюджеты сельских поселений (поступления от юридических лиц (индивидуальных предпринимателей)</w:t>
            </w:r>
            <w:proofErr w:type="gramEnd"/>
          </w:p>
        </w:tc>
      </w:tr>
      <w:tr w:rsidR="00886BB6" w:rsidRPr="00886BB6" w:rsidTr="00886BB6">
        <w:trPr>
          <w:trHeight w:val="609"/>
        </w:trPr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t>49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  <w:sz w:val="22"/>
                <w:szCs w:val="22"/>
              </w:rPr>
            </w:pPr>
            <w:r w:rsidRPr="00886BB6">
              <w:rPr>
                <w:color w:val="auto"/>
                <w:sz w:val="22"/>
                <w:szCs w:val="22"/>
              </w:rPr>
              <w:t>842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</w:pPr>
            <w:r w:rsidRPr="00886BB6">
              <w:t>11715030100002150</w:t>
            </w:r>
          </w:p>
        </w:tc>
        <w:tc>
          <w:tcPr>
            <w:tcW w:w="5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rPr>
                <w:color w:val="auto"/>
                <w:sz w:val="22"/>
                <w:szCs w:val="22"/>
              </w:rPr>
            </w:pPr>
            <w:r w:rsidRPr="00886BB6">
              <w:rPr>
                <w:color w:val="auto"/>
                <w:sz w:val="22"/>
                <w:szCs w:val="22"/>
              </w:rPr>
              <w:t>Инициативные платежи, зачисляемые в бюджеты сельских поселений (поступления от физических лиц)</w:t>
            </w:r>
          </w:p>
        </w:tc>
      </w:tr>
      <w:tr w:rsidR="00886BB6" w:rsidRPr="00886BB6" w:rsidTr="00886BB6">
        <w:trPr>
          <w:trHeight w:val="472"/>
        </w:trPr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t>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  <w:sz w:val="22"/>
                <w:szCs w:val="22"/>
              </w:rPr>
            </w:pPr>
            <w:r w:rsidRPr="00886BB6">
              <w:rPr>
                <w:color w:val="auto"/>
                <w:sz w:val="22"/>
                <w:szCs w:val="22"/>
              </w:rPr>
              <w:t>842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</w:pPr>
            <w:r w:rsidRPr="00886BB6">
              <w:t>11701050100000180</w:t>
            </w:r>
          </w:p>
        </w:tc>
        <w:tc>
          <w:tcPr>
            <w:tcW w:w="5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rPr>
                <w:color w:val="auto"/>
                <w:sz w:val="22"/>
                <w:szCs w:val="22"/>
              </w:rPr>
            </w:pPr>
            <w:r w:rsidRPr="00886BB6">
              <w:rPr>
                <w:color w:val="auto"/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886BB6" w:rsidRPr="00886BB6" w:rsidTr="00886BB6">
        <w:trPr>
          <w:trHeight w:val="472"/>
        </w:trPr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t>51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  <w:sz w:val="22"/>
                <w:szCs w:val="22"/>
              </w:rPr>
            </w:pPr>
            <w:r w:rsidRPr="00886BB6">
              <w:rPr>
                <w:color w:val="auto"/>
                <w:sz w:val="22"/>
                <w:szCs w:val="22"/>
              </w:rPr>
              <w:t>842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</w:pPr>
            <w:r w:rsidRPr="00886BB6">
              <w:t>11705050100000180</w:t>
            </w:r>
          </w:p>
        </w:tc>
        <w:tc>
          <w:tcPr>
            <w:tcW w:w="5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rPr>
                <w:color w:val="auto"/>
                <w:sz w:val="22"/>
                <w:szCs w:val="22"/>
              </w:rPr>
            </w:pPr>
            <w:r w:rsidRPr="00886BB6">
              <w:rPr>
                <w:color w:val="auto"/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886BB6" w:rsidRPr="00886BB6" w:rsidTr="00886BB6">
        <w:trPr>
          <w:trHeight w:val="472"/>
        </w:trPr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t>52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  <w:sz w:val="22"/>
                <w:szCs w:val="22"/>
              </w:rPr>
            </w:pPr>
            <w:r w:rsidRPr="00886BB6">
              <w:rPr>
                <w:color w:val="auto"/>
                <w:sz w:val="22"/>
                <w:szCs w:val="22"/>
              </w:rPr>
              <w:t>842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</w:pPr>
            <w:r w:rsidRPr="00886BB6">
              <w:t>11714030100000150</w:t>
            </w:r>
          </w:p>
        </w:tc>
        <w:tc>
          <w:tcPr>
            <w:tcW w:w="5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rPr>
                <w:color w:val="auto"/>
                <w:sz w:val="22"/>
                <w:szCs w:val="22"/>
              </w:rPr>
            </w:pPr>
            <w:r w:rsidRPr="00886BB6">
              <w:rPr>
                <w:color w:val="auto"/>
                <w:sz w:val="22"/>
                <w:szCs w:val="22"/>
              </w:rPr>
              <w:t>Средства самообложения граждан, зачисляемые в бюджеты сельских поселений</w:t>
            </w:r>
          </w:p>
        </w:tc>
      </w:tr>
      <w:tr w:rsidR="00886BB6" w:rsidRPr="00886BB6" w:rsidTr="00886BB6">
        <w:trPr>
          <w:trHeight w:val="487"/>
        </w:trPr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t>53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  <w:sz w:val="22"/>
                <w:szCs w:val="22"/>
              </w:rPr>
            </w:pPr>
            <w:r w:rsidRPr="00886BB6">
              <w:rPr>
                <w:color w:val="auto"/>
                <w:sz w:val="22"/>
                <w:szCs w:val="22"/>
              </w:rPr>
              <w:t>842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t>11801520100000150</w:t>
            </w:r>
          </w:p>
        </w:tc>
        <w:tc>
          <w:tcPr>
            <w:tcW w:w="53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rPr>
                <w:color w:val="auto"/>
                <w:sz w:val="22"/>
                <w:szCs w:val="22"/>
              </w:rPr>
            </w:pPr>
            <w:r w:rsidRPr="00886BB6">
              <w:rPr>
                <w:color w:val="auto"/>
                <w:sz w:val="22"/>
                <w:szCs w:val="22"/>
              </w:rPr>
              <w:t>Перечисления из бюджетов сельских поселений по решениям о взыскании средств</w:t>
            </w:r>
          </w:p>
        </w:tc>
      </w:tr>
      <w:tr w:rsidR="00886BB6" w:rsidRPr="00886BB6" w:rsidTr="00886BB6">
        <w:trPr>
          <w:trHeight w:val="914"/>
        </w:trPr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t>54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  <w:sz w:val="22"/>
                <w:szCs w:val="22"/>
              </w:rPr>
            </w:pPr>
            <w:r w:rsidRPr="00886BB6">
              <w:rPr>
                <w:color w:val="auto"/>
                <w:sz w:val="22"/>
                <w:szCs w:val="22"/>
              </w:rPr>
              <w:t>842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</w:pPr>
            <w:r w:rsidRPr="00886BB6">
              <w:t>11802500100000150</w:t>
            </w:r>
          </w:p>
        </w:tc>
        <w:tc>
          <w:tcPr>
            <w:tcW w:w="5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rPr>
                <w:color w:val="auto"/>
                <w:sz w:val="22"/>
                <w:szCs w:val="22"/>
              </w:rPr>
            </w:pPr>
            <w:r w:rsidRPr="00886BB6">
              <w:rPr>
                <w:color w:val="auto"/>
                <w:sz w:val="22"/>
                <w:szCs w:val="22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886BB6" w:rsidRPr="00886BB6" w:rsidTr="00886BB6">
        <w:trPr>
          <w:trHeight w:val="472"/>
        </w:trPr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t>55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  <w:sz w:val="22"/>
                <w:szCs w:val="22"/>
              </w:rPr>
            </w:pPr>
            <w:r w:rsidRPr="00886BB6">
              <w:rPr>
                <w:color w:val="auto"/>
                <w:sz w:val="22"/>
                <w:szCs w:val="22"/>
              </w:rPr>
              <w:t>842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</w:pPr>
            <w:r w:rsidRPr="00886BB6">
              <w:t>20215001100000150</w:t>
            </w:r>
          </w:p>
        </w:tc>
        <w:tc>
          <w:tcPr>
            <w:tcW w:w="5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rPr>
                <w:color w:val="auto"/>
                <w:sz w:val="22"/>
                <w:szCs w:val="22"/>
              </w:rPr>
            </w:pPr>
            <w:r w:rsidRPr="00886BB6">
              <w:rPr>
                <w:color w:val="auto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886BB6" w:rsidRPr="00886BB6" w:rsidTr="00886BB6">
        <w:trPr>
          <w:trHeight w:val="914"/>
        </w:trPr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t>56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  <w:sz w:val="22"/>
                <w:szCs w:val="22"/>
              </w:rPr>
            </w:pPr>
            <w:r w:rsidRPr="00886BB6">
              <w:rPr>
                <w:color w:val="auto"/>
                <w:sz w:val="22"/>
                <w:szCs w:val="22"/>
              </w:rPr>
              <w:t>842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</w:pPr>
            <w:r w:rsidRPr="00886BB6">
              <w:t>20229999107509150</w:t>
            </w:r>
          </w:p>
        </w:tc>
        <w:tc>
          <w:tcPr>
            <w:tcW w:w="5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rPr>
                <w:color w:val="auto"/>
                <w:sz w:val="22"/>
                <w:szCs w:val="22"/>
              </w:rPr>
            </w:pPr>
            <w:r w:rsidRPr="00886BB6">
              <w:rPr>
                <w:color w:val="auto"/>
                <w:sz w:val="22"/>
                <w:szCs w:val="22"/>
              </w:rPr>
              <w:t>Прочие субсидии бюджетам  сельских поселений на 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</w:tr>
      <w:tr w:rsidR="00886BB6" w:rsidRPr="00886BB6" w:rsidTr="00886BB6">
        <w:trPr>
          <w:trHeight w:val="914"/>
        </w:trPr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t>57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  <w:sz w:val="22"/>
                <w:szCs w:val="22"/>
              </w:rPr>
            </w:pPr>
            <w:r w:rsidRPr="00886BB6">
              <w:rPr>
                <w:color w:val="auto"/>
                <w:sz w:val="22"/>
                <w:szCs w:val="22"/>
              </w:rPr>
              <w:t>842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</w:pPr>
            <w:r w:rsidRPr="00886BB6">
              <w:t>20230024107514150</w:t>
            </w:r>
          </w:p>
        </w:tc>
        <w:tc>
          <w:tcPr>
            <w:tcW w:w="5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rPr>
                <w:sz w:val="22"/>
                <w:szCs w:val="22"/>
              </w:rPr>
            </w:pPr>
            <w:r w:rsidRPr="00886BB6">
              <w:rPr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 (по созданию и обеспечению деятельности административных комиссий)</w:t>
            </w:r>
          </w:p>
        </w:tc>
      </w:tr>
      <w:tr w:rsidR="00886BB6" w:rsidRPr="00886BB6" w:rsidTr="00886BB6">
        <w:trPr>
          <w:trHeight w:val="609"/>
        </w:trPr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t>58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  <w:sz w:val="22"/>
                <w:szCs w:val="22"/>
              </w:rPr>
            </w:pPr>
            <w:r w:rsidRPr="00886BB6">
              <w:rPr>
                <w:color w:val="auto"/>
                <w:sz w:val="22"/>
                <w:szCs w:val="22"/>
              </w:rPr>
              <w:t>842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</w:pPr>
            <w:r w:rsidRPr="00886BB6">
              <w:t>20235118100000150</w:t>
            </w:r>
          </w:p>
        </w:tc>
        <w:tc>
          <w:tcPr>
            <w:tcW w:w="5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rPr>
                <w:color w:val="auto"/>
                <w:sz w:val="22"/>
                <w:szCs w:val="22"/>
              </w:rPr>
            </w:pPr>
            <w:r w:rsidRPr="00886BB6">
              <w:rPr>
                <w:color w:val="auto"/>
                <w:sz w:val="22"/>
                <w:szCs w:val="22"/>
              </w:rPr>
              <w:t xml:space="preserve">Субвенции бюджетам сельских поселений на осуществление полномочий по первичному воинскому учёту на территориях, где отсутствуют военные комиссариаты </w:t>
            </w:r>
          </w:p>
        </w:tc>
      </w:tr>
      <w:tr w:rsidR="00886BB6" w:rsidRPr="00886BB6" w:rsidTr="00886BB6">
        <w:trPr>
          <w:trHeight w:val="320"/>
        </w:trPr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t>59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  <w:sz w:val="22"/>
                <w:szCs w:val="22"/>
              </w:rPr>
            </w:pPr>
            <w:r w:rsidRPr="00886BB6">
              <w:rPr>
                <w:color w:val="auto"/>
                <w:sz w:val="22"/>
                <w:szCs w:val="22"/>
              </w:rPr>
              <w:t>842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</w:pPr>
            <w:r w:rsidRPr="00886BB6">
              <w:t>20249999100000150</w:t>
            </w:r>
          </w:p>
        </w:tc>
        <w:tc>
          <w:tcPr>
            <w:tcW w:w="53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rPr>
                <w:color w:val="auto"/>
                <w:sz w:val="22"/>
                <w:szCs w:val="22"/>
              </w:rPr>
            </w:pPr>
            <w:r w:rsidRPr="00886BB6">
              <w:rPr>
                <w:color w:val="auto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</w:tr>
      <w:tr w:rsidR="00886BB6" w:rsidRPr="00886BB6" w:rsidTr="00886BB6">
        <w:trPr>
          <w:trHeight w:val="609"/>
        </w:trPr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t>60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  <w:sz w:val="22"/>
                <w:szCs w:val="22"/>
              </w:rPr>
            </w:pPr>
            <w:r w:rsidRPr="00886BB6">
              <w:rPr>
                <w:color w:val="auto"/>
                <w:sz w:val="22"/>
                <w:szCs w:val="22"/>
              </w:rPr>
              <w:t>842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</w:pPr>
            <w:r w:rsidRPr="00886BB6">
              <w:t>20405099100000150</w:t>
            </w:r>
          </w:p>
        </w:tc>
        <w:tc>
          <w:tcPr>
            <w:tcW w:w="5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rPr>
                <w:color w:val="auto"/>
                <w:sz w:val="22"/>
                <w:szCs w:val="22"/>
              </w:rPr>
            </w:pPr>
            <w:r w:rsidRPr="00886BB6">
              <w:rPr>
                <w:color w:val="auto"/>
                <w:sz w:val="22"/>
                <w:szCs w:val="22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886BB6" w:rsidRPr="00886BB6" w:rsidTr="00886BB6">
        <w:trPr>
          <w:trHeight w:val="472"/>
        </w:trPr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t>61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  <w:sz w:val="22"/>
                <w:szCs w:val="22"/>
              </w:rPr>
            </w:pPr>
            <w:r w:rsidRPr="00886BB6">
              <w:rPr>
                <w:color w:val="auto"/>
                <w:sz w:val="22"/>
                <w:szCs w:val="22"/>
              </w:rPr>
              <w:t>842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</w:pPr>
            <w:r w:rsidRPr="00886BB6">
              <w:t>20705030100000150</w:t>
            </w:r>
          </w:p>
        </w:tc>
        <w:tc>
          <w:tcPr>
            <w:tcW w:w="5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spacing w:after="240"/>
              <w:rPr>
                <w:color w:val="auto"/>
                <w:sz w:val="22"/>
                <w:szCs w:val="22"/>
              </w:rPr>
            </w:pPr>
            <w:r w:rsidRPr="00886BB6">
              <w:rPr>
                <w:color w:val="auto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  <w:tr w:rsidR="00886BB6" w:rsidRPr="00886BB6" w:rsidTr="00886BB6">
        <w:trPr>
          <w:trHeight w:val="1218"/>
        </w:trPr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t>62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  <w:sz w:val="22"/>
                <w:szCs w:val="22"/>
              </w:rPr>
            </w:pPr>
            <w:r w:rsidRPr="00886BB6">
              <w:rPr>
                <w:color w:val="auto"/>
                <w:sz w:val="22"/>
                <w:szCs w:val="22"/>
              </w:rPr>
              <w:t>842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</w:pPr>
            <w:r w:rsidRPr="00886BB6">
              <w:t>20805000100000150</w:t>
            </w:r>
          </w:p>
        </w:tc>
        <w:tc>
          <w:tcPr>
            <w:tcW w:w="5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rPr>
                <w:sz w:val="22"/>
                <w:szCs w:val="22"/>
              </w:rPr>
            </w:pPr>
            <w:r w:rsidRPr="00886BB6">
              <w:rPr>
                <w:sz w:val="22"/>
                <w:szCs w:val="22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86BB6" w:rsidRPr="00886BB6" w:rsidTr="00886BB6">
        <w:trPr>
          <w:trHeight w:val="609"/>
        </w:trPr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t>63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  <w:sz w:val="22"/>
                <w:szCs w:val="22"/>
              </w:rPr>
            </w:pPr>
            <w:r w:rsidRPr="00886BB6">
              <w:rPr>
                <w:color w:val="auto"/>
                <w:sz w:val="22"/>
                <w:szCs w:val="22"/>
              </w:rPr>
              <w:t>842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</w:pPr>
            <w:r w:rsidRPr="00886BB6">
              <w:t>20810000100000150</w:t>
            </w:r>
          </w:p>
        </w:tc>
        <w:tc>
          <w:tcPr>
            <w:tcW w:w="5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rPr>
                <w:sz w:val="22"/>
                <w:szCs w:val="22"/>
              </w:rPr>
            </w:pPr>
            <w:r w:rsidRPr="00886BB6">
              <w:rPr>
                <w:sz w:val="22"/>
                <w:szCs w:val="22"/>
              </w:rPr>
              <w:t>Перечисления из бюджетов сельских поселений (в бюджеты сельских поселений) для осуществления взыскания</w:t>
            </w:r>
          </w:p>
        </w:tc>
      </w:tr>
      <w:tr w:rsidR="00886BB6" w:rsidRPr="00886BB6" w:rsidTr="00886BB6">
        <w:trPr>
          <w:trHeight w:val="1005"/>
        </w:trPr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</w:rPr>
            </w:pPr>
            <w:r w:rsidRPr="00886BB6">
              <w:rPr>
                <w:color w:val="auto"/>
              </w:rPr>
              <w:t>64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86BB6" w:rsidRPr="00886BB6" w:rsidRDefault="00886BB6" w:rsidP="00886BB6">
            <w:pPr>
              <w:jc w:val="center"/>
              <w:rPr>
                <w:color w:val="auto"/>
                <w:sz w:val="22"/>
                <w:szCs w:val="22"/>
              </w:rPr>
            </w:pPr>
            <w:r w:rsidRPr="00886BB6">
              <w:rPr>
                <w:color w:val="auto"/>
                <w:sz w:val="22"/>
                <w:szCs w:val="22"/>
              </w:rPr>
              <w:t>842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jc w:val="center"/>
            </w:pPr>
            <w:r w:rsidRPr="00886BB6">
              <w:t>21860010100000150</w:t>
            </w:r>
          </w:p>
        </w:tc>
        <w:tc>
          <w:tcPr>
            <w:tcW w:w="5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86BB6" w:rsidRPr="00886BB6" w:rsidRDefault="00886BB6" w:rsidP="00886BB6">
            <w:pPr>
              <w:rPr>
                <w:color w:val="auto"/>
                <w:sz w:val="22"/>
                <w:szCs w:val="22"/>
              </w:rPr>
            </w:pPr>
            <w:r w:rsidRPr="00886BB6">
              <w:rPr>
                <w:color w:val="auto"/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F025D7" w:rsidRDefault="00F025D7" w:rsidP="00DC7E33">
      <w:pPr>
        <w:autoSpaceDE w:val="0"/>
        <w:autoSpaceDN w:val="0"/>
        <w:adjustRightInd w:val="0"/>
        <w:ind w:right="-1"/>
        <w:outlineLvl w:val="0"/>
        <w:rPr>
          <w:b/>
          <w:szCs w:val="28"/>
        </w:rPr>
      </w:pPr>
    </w:p>
    <w:sectPr w:rsidR="00F025D7" w:rsidSect="00317D7B">
      <w:type w:val="continuous"/>
      <w:pgSz w:w="11905" w:h="16837" w:code="9"/>
      <w:pgMar w:top="426" w:right="709" w:bottom="425" w:left="1559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E33" w:rsidRDefault="00DC7E33" w:rsidP="00D44765">
      <w:r>
        <w:separator/>
      </w:r>
    </w:p>
  </w:endnote>
  <w:endnote w:type="continuationSeparator" w:id="1">
    <w:p w:rsidR="00DC7E33" w:rsidRDefault="00DC7E33" w:rsidP="00D447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E33" w:rsidRDefault="00DC7E33"/>
  </w:footnote>
  <w:footnote w:type="continuationSeparator" w:id="1">
    <w:p w:rsidR="00DC7E33" w:rsidRDefault="00DC7E3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64868"/>
    <w:multiLevelType w:val="hybridMultilevel"/>
    <w:tmpl w:val="A386E70E"/>
    <w:lvl w:ilvl="0" w:tplc="18AA76CA">
      <w:start w:val="1"/>
      <w:numFmt w:val="decimal"/>
      <w:lvlText w:val="%1."/>
      <w:lvlJc w:val="left"/>
      <w:pPr>
        <w:ind w:left="1365" w:hanging="8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815425"/>
    <w:multiLevelType w:val="hybridMultilevel"/>
    <w:tmpl w:val="CE9A629A"/>
    <w:lvl w:ilvl="0" w:tplc="557E2EF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510045A6"/>
    <w:multiLevelType w:val="hybridMultilevel"/>
    <w:tmpl w:val="55FC1EDE"/>
    <w:lvl w:ilvl="0" w:tplc="557E2E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8E15A4"/>
    <w:multiLevelType w:val="multilevel"/>
    <w:tmpl w:val="E8C687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D44765"/>
    <w:rsid w:val="00015D1D"/>
    <w:rsid w:val="00072971"/>
    <w:rsid w:val="000B2E0A"/>
    <w:rsid w:val="00117787"/>
    <w:rsid w:val="001240B2"/>
    <w:rsid w:val="00147BB4"/>
    <w:rsid w:val="0018287F"/>
    <w:rsid w:val="001A0A76"/>
    <w:rsid w:val="001B216F"/>
    <w:rsid w:val="001B2958"/>
    <w:rsid w:val="001C2E05"/>
    <w:rsid w:val="001F6D40"/>
    <w:rsid w:val="002252C8"/>
    <w:rsid w:val="002259E2"/>
    <w:rsid w:val="00292C1E"/>
    <w:rsid w:val="002C15D7"/>
    <w:rsid w:val="002D23D6"/>
    <w:rsid w:val="002D2979"/>
    <w:rsid w:val="00317D7B"/>
    <w:rsid w:val="00375922"/>
    <w:rsid w:val="003839D7"/>
    <w:rsid w:val="003A4B37"/>
    <w:rsid w:val="003B0731"/>
    <w:rsid w:val="003E5A9F"/>
    <w:rsid w:val="00407CF8"/>
    <w:rsid w:val="00451F6A"/>
    <w:rsid w:val="004A2EEC"/>
    <w:rsid w:val="004B08B0"/>
    <w:rsid w:val="004D1754"/>
    <w:rsid w:val="004F4148"/>
    <w:rsid w:val="00512E7B"/>
    <w:rsid w:val="005326B2"/>
    <w:rsid w:val="005509FF"/>
    <w:rsid w:val="0055362C"/>
    <w:rsid w:val="00561EAE"/>
    <w:rsid w:val="005644C8"/>
    <w:rsid w:val="00567DB7"/>
    <w:rsid w:val="00577707"/>
    <w:rsid w:val="00582AAE"/>
    <w:rsid w:val="00583CE0"/>
    <w:rsid w:val="005904E6"/>
    <w:rsid w:val="005A3D73"/>
    <w:rsid w:val="005D6BEA"/>
    <w:rsid w:val="005F2DC1"/>
    <w:rsid w:val="005F58EA"/>
    <w:rsid w:val="006028E5"/>
    <w:rsid w:val="0062354D"/>
    <w:rsid w:val="00660184"/>
    <w:rsid w:val="00664E0E"/>
    <w:rsid w:val="006802DA"/>
    <w:rsid w:val="006A241F"/>
    <w:rsid w:val="006E0049"/>
    <w:rsid w:val="007062EE"/>
    <w:rsid w:val="00746C97"/>
    <w:rsid w:val="00755F1D"/>
    <w:rsid w:val="00761655"/>
    <w:rsid w:val="00765660"/>
    <w:rsid w:val="00787F16"/>
    <w:rsid w:val="00794567"/>
    <w:rsid w:val="007A5D7F"/>
    <w:rsid w:val="007A717F"/>
    <w:rsid w:val="007B354F"/>
    <w:rsid w:val="007B37D7"/>
    <w:rsid w:val="007C24E6"/>
    <w:rsid w:val="00802597"/>
    <w:rsid w:val="00830996"/>
    <w:rsid w:val="008342CC"/>
    <w:rsid w:val="00837DAD"/>
    <w:rsid w:val="008516F4"/>
    <w:rsid w:val="00860C11"/>
    <w:rsid w:val="00861A6C"/>
    <w:rsid w:val="0086201E"/>
    <w:rsid w:val="008671DE"/>
    <w:rsid w:val="00886004"/>
    <w:rsid w:val="00886BB6"/>
    <w:rsid w:val="00896352"/>
    <w:rsid w:val="008E0607"/>
    <w:rsid w:val="00910817"/>
    <w:rsid w:val="00911DBE"/>
    <w:rsid w:val="00915144"/>
    <w:rsid w:val="00916A47"/>
    <w:rsid w:val="009574D5"/>
    <w:rsid w:val="00976A4B"/>
    <w:rsid w:val="009C03C3"/>
    <w:rsid w:val="009E4BFE"/>
    <w:rsid w:val="00A069DC"/>
    <w:rsid w:val="00A10383"/>
    <w:rsid w:val="00A21E6E"/>
    <w:rsid w:val="00A256A3"/>
    <w:rsid w:val="00A83B8F"/>
    <w:rsid w:val="00A86EEB"/>
    <w:rsid w:val="00AA137C"/>
    <w:rsid w:val="00AB152C"/>
    <w:rsid w:val="00AB4B3D"/>
    <w:rsid w:val="00AC4DD4"/>
    <w:rsid w:val="00AD6AF0"/>
    <w:rsid w:val="00B00E16"/>
    <w:rsid w:val="00B131E8"/>
    <w:rsid w:val="00B22575"/>
    <w:rsid w:val="00B255A0"/>
    <w:rsid w:val="00B363DB"/>
    <w:rsid w:val="00B3776A"/>
    <w:rsid w:val="00B40597"/>
    <w:rsid w:val="00B57D4E"/>
    <w:rsid w:val="00B6277D"/>
    <w:rsid w:val="00BB17E0"/>
    <w:rsid w:val="00BB36F6"/>
    <w:rsid w:val="00BD1DCD"/>
    <w:rsid w:val="00BE5D3C"/>
    <w:rsid w:val="00BF1158"/>
    <w:rsid w:val="00BF6C32"/>
    <w:rsid w:val="00BF7BDE"/>
    <w:rsid w:val="00C0190F"/>
    <w:rsid w:val="00C026D5"/>
    <w:rsid w:val="00C37D20"/>
    <w:rsid w:val="00CA032B"/>
    <w:rsid w:val="00CB0666"/>
    <w:rsid w:val="00D0157B"/>
    <w:rsid w:val="00D045C8"/>
    <w:rsid w:val="00D06819"/>
    <w:rsid w:val="00D145EE"/>
    <w:rsid w:val="00D14CDA"/>
    <w:rsid w:val="00D27E99"/>
    <w:rsid w:val="00D44765"/>
    <w:rsid w:val="00D47A42"/>
    <w:rsid w:val="00D628B0"/>
    <w:rsid w:val="00DC7E33"/>
    <w:rsid w:val="00DE6F9B"/>
    <w:rsid w:val="00DF7B42"/>
    <w:rsid w:val="00E07AF5"/>
    <w:rsid w:val="00E57A9A"/>
    <w:rsid w:val="00E67616"/>
    <w:rsid w:val="00E67BF2"/>
    <w:rsid w:val="00EA2DCE"/>
    <w:rsid w:val="00EC3A85"/>
    <w:rsid w:val="00F025D7"/>
    <w:rsid w:val="00F05399"/>
    <w:rsid w:val="00F1145A"/>
    <w:rsid w:val="00F227FA"/>
    <w:rsid w:val="00F24B6C"/>
    <w:rsid w:val="00F5432F"/>
    <w:rsid w:val="00F9318F"/>
    <w:rsid w:val="00FB2D31"/>
    <w:rsid w:val="00FC0B5F"/>
    <w:rsid w:val="00FD3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44765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44765"/>
    <w:rPr>
      <w:color w:val="000080"/>
      <w:u w:val="single"/>
    </w:rPr>
  </w:style>
  <w:style w:type="character" w:customStyle="1" w:styleId="1">
    <w:name w:val="Заголовок №1_"/>
    <w:link w:val="10"/>
    <w:rsid w:val="00D44765"/>
    <w:rPr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link w:val="20"/>
    <w:rsid w:val="00D44765"/>
    <w:rPr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4">
    <w:name w:val="Основной текст_"/>
    <w:link w:val="11"/>
    <w:rsid w:val="00D44765"/>
    <w:rPr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0">
    <w:name w:val="Заголовок №1"/>
    <w:basedOn w:val="a"/>
    <w:link w:val="1"/>
    <w:rsid w:val="00D44765"/>
    <w:pPr>
      <w:shd w:val="clear" w:color="auto" w:fill="FFFFFF"/>
      <w:spacing w:before="480" w:line="480" w:lineRule="exact"/>
      <w:outlineLvl w:val="0"/>
    </w:pPr>
    <w:rPr>
      <w:b/>
      <w:bCs/>
      <w:sz w:val="27"/>
      <w:szCs w:val="27"/>
    </w:rPr>
  </w:style>
  <w:style w:type="paragraph" w:customStyle="1" w:styleId="20">
    <w:name w:val="Основной текст (2)"/>
    <w:basedOn w:val="a"/>
    <w:link w:val="2"/>
    <w:rsid w:val="00D44765"/>
    <w:pPr>
      <w:shd w:val="clear" w:color="auto" w:fill="FFFFFF"/>
      <w:spacing w:line="0" w:lineRule="atLeast"/>
    </w:pPr>
    <w:rPr>
      <w:sz w:val="25"/>
      <w:szCs w:val="25"/>
    </w:rPr>
  </w:style>
  <w:style w:type="paragraph" w:customStyle="1" w:styleId="11">
    <w:name w:val="Основной текст1"/>
    <w:basedOn w:val="a"/>
    <w:link w:val="a4"/>
    <w:rsid w:val="00D44765"/>
    <w:pPr>
      <w:shd w:val="clear" w:color="auto" w:fill="FFFFFF"/>
      <w:spacing w:line="0" w:lineRule="atLeast"/>
    </w:pPr>
    <w:rPr>
      <w:sz w:val="27"/>
      <w:szCs w:val="27"/>
    </w:rPr>
  </w:style>
  <w:style w:type="paragraph" w:customStyle="1" w:styleId="ConsNormal">
    <w:name w:val="ConsNormal"/>
    <w:rsid w:val="0018287F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5">
    <w:name w:val="page number"/>
    <w:rsid w:val="0018287F"/>
  </w:style>
  <w:style w:type="paragraph" w:styleId="a6">
    <w:name w:val="Normal (Web)"/>
    <w:basedOn w:val="a"/>
    <w:uiPriority w:val="99"/>
    <w:semiHidden/>
    <w:unhideWhenUsed/>
    <w:rsid w:val="00746C97"/>
    <w:pPr>
      <w:spacing w:before="100" w:beforeAutospacing="1" w:after="100" w:afterAutospacing="1"/>
    </w:pPr>
    <w:rPr>
      <w:color w:val="auto"/>
    </w:rPr>
  </w:style>
  <w:style w:type="character" w:styleId="a7">
    <w:name w:val="Strong"/>
    <w:uiPriority w:val="22"/>
    <w:qFormat/>
    <w:rsid w:val="00746C97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746C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46C97"/>
    <w:rPr>
      <w:rFonts w:ascii="Courier New" w:hAnsi="Courier New" w:cs="Courier New"/>
    </w:rPr>
  </w:style>
  <w:style w:type="table" w:styleId="a8">
    <w:name w:val="Table Grid"/>
    <w:basedOn w:val="a1"/>
    <w:uiPriority w:val="59"/>
    <w:rsid w:val="00BB17E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131E8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1145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145A"/>
    <w:rPr>
      <w:rFonts w:ascii="Tahoma" w:hAnsi="Tahoma" w:cs="Tahoma"/>
      <w:color w:val="000000"/>
      <w:sz w:val="16"/>
      <w:szCs w:val="16"/>
    </w:rPr>
  </w:style>
  <w:style w:type="character" w:customStyle="1" w:styleId="constitle">
    <w:name w:val="constitle"/>
    <w:basedOn w:val="a0"/>
    <w:rsid w:val="00DC7E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1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5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7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3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0D2DA33562783D1EBFDFBA55FEE80DF2E7C8194F95F550831FF9DA58AA5D6F68735C2D4032ICz8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310AD-3794-40E6-B931-8AA4A551D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2611</Words>
  <Characters>14883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17460</CharactersWithSpaces>
  <SharedDoc>false</SharedDoc>
  <HLinks>
    <vt:vector size="6" baseType="variant">
      <vt:variant>
        <vt:i4>6815794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consultantplus://offline/ref=9B0D2DA33562783D1EBFDFBA55FEE80DF2E7C8194F95F550831FF9DA58AA5D6F68735C2D4032ICz8E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компьютер</cp:lastModifiedBy>
  <cp:revision>7</cp:revision>
  <cp:lastPrinted>2022-12-08T05:06:00Z</cp:lastPrinted>
  <dcterms:created xsi:type="dcterms:W3CDTF">2021-12-13T23:44:00Z</dcterms:created>
  <dcterms:modified xsi:type="dcterms:W3CDTF">2022-12-08T05:06:00Z</dcterms:modified>
</cp:coreProperties>
</file>