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7C" w:rsidRDefault="00B537E7">
      <w:pPr>
        <w:widowControl w:val="0"/>
        <w:spacing w:line="480" w:lineRule="auto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D7C" w:rsidRDefault="00B537E7">
      <w:pPr>
        <w:widowControl w:val="0"/>
        <w:jc w:val="center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РОССИЙСКАЯ ФЕДЕРАЦИЯ</w:t>
      </w:r>
    </w:p>
    <w:p w:rsidR="005E6D7C" w:rsidRDefault="00B537E7">
      <w:pPr>
        <w:widowControl w:val="0"/>
        <w:jc w:val="center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АДМИНИСТРАЦИЯ РОЩИНСКОГО СЕЛЬСОВЕТА </w:t>
      </w:r>
    </w:p>
    <w:p w:rsidR="005E6D7C" w:rsidRDefault="00B537E7">
      <w:pPr>
        <w:widowControl w:val="0"/>
        <w:jc w:val="center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КУРАГИНСКОГО РАЙОНА </w:t>
      </w:r>
    </w:p>
    <w:p w:rsidR="005E6D7C" w:rsidRDefault="00B537E7">
      <w:pPr>
        <w:widowControl w:val="0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КРАСНОЯРСКОГО КРАЯ</w:t>
      </w:r>
    </w:p>
    <w:p w:rsidR="005E6D7C" w:rsidRDefault="005E6D7C">
      <w:pPr>
        <w:widowControl w:val="0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5E6D7C" w:rsidRDefault="00B537E7">
      <w:pPr>
        <w:widowControl w:val="0"/>
        <w:jc w:val="center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ПОСТАНОВЛЕНИЕ</w:t>
      </w:r>
    </w:p>
    <w:p w:rsidR="005E6D7C" w:rsidRDefault="005E6D7C">
      <w:pPr>
        <w:widowControl w:val="0"/>
        <w:jc w:val="center"/>
        <w:rPr>
          <w:rFonts w:ascii="Times New Roman CYR" w:hAnsi="Times New Roman CYR" w:cs="Times New Roman CYR"/>
          <w:kern w:val="2"/>
        </w:rPr>
      </w:pPr>
    </w:p>
    <w:p w:rsidR="005E6D7C" w:rsidRDefault="00B537E7">
      <w:pPr>
        <w:tabs>
          <w:tab w:val="center" w:pos="4676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2021                                       п. Рощинский                                       № </w:t>
      </w:r>
      <w:proofErr w:type="gramStart"/>
      <w:r>
        <w:rPr>
          <w:rFonts w:eastAsia="Calibri"/>
          <w:sz w:val="28"/>
          <w:szCs w:val="28"/>
          <w:lang w:eastAsia="en-US"/>
        </w:rPr>
        <w:t>-</w:t>
      </w:r>
      <w:proofErr w:type="spellStart"/>
      <w:r>
        <w:rPr>
          <w:rFonts w:eastAsia="Calibri"/>
          <w:sz w:val="28"/>
          <w:szCs w:val="28"/>
          <w:lang w:eastAsia="en-US"/>
        </w:rPr>
        <w:t>п</w:t>
      </w:r>
      <w:proofErr w:type="spellEnd"/>
      <w:proofErr w:type="gramEnd"/>
    </w:p>
    <w:p w:rsidR="005E6D7C" w:rsidRDefault="005E6D7C">
      <w:pPr>
        <w:tabs>
          <w:tab w:val="center" w:pos="4676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E6D7C" w:rsidRDefault="005E6D7C">
      <w:pPr>
        <w:jc w:val="both"/>
        <w:rPr>
          <w:sz w:val="28"/>
          <w:szCs w:val="28"/>
        </w:rPr>
      </w:pPr>
    </w:p>
    <w:p w:rsidR="005E6D7C" w:rsidRDefault="00B537E7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Об утверждении Порядка разработки и утверждения, а также требований к составу и содержанию бюджетного прогноза в муниципальном образовании Рощинский сельсовет на долгосрочный период</w:t>
      </w:r>
    </w:p>
    <w:p w:rsidR="005E6D7C" w:rsidRDefault="005E6D7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6D7C" w:rsidRDefault="00B537E7">
      <w:pPr>
        <w:pStyle w:val="western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170.1 Бюджетного кодекса Российской Федерации, ст.13 п.3 Положения о бюджетном процессе в муниципальном образовании Рощинский сельсовет, утверждённого решением Рощинского сельского Совет депутатов</w:t>
      </w:r>
      <w:r>
        <w:rPr>
          <w:bCs/>
          <w:sz w:val="28"/>
          <w:szCs w:val="28"/>
        </w:rPr>
        <w:t xml:space="preserve"> 07.10.2013 № 60-95-р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руководствуясь статьей 20 Устава муниципального образования Рощинский сельсовет ПОСТАНОВЛЯЮ</w:t>
      </w:r>
      <w:proofErr w:type="gramEnd"/>
      <w:r>
        <w:rPr>
          <w:sz w:val="28"/>
          <w:szCs w:val="28"/>
        </w:rPr>
        <w:t>:</w:t>
      </w:r>
    </w:p>
    <w:p w:rsidR="005E6D7C" w:rsidRDefault="00B53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разработки и утверждения, а также требований к составу и содержанию бюджетного прогноза в муниципальном образовании Рощинский сельсовет на долгосрочный период согласно приложению.</w:t>
      </w:r>
    </w:p>
    <w:p w:rsidR="005E6D7C" w:rsidRDefault="00B537E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Л.С. Кондратьеву.</w:t>
      </w:r>
    </w:p>
    <w:p w:rsidR="005E6D7C" w:rsidRDefault="00B537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газете «Рощинский вестник».</w:t>
      </w:r>
    </w:p>
    <w:p w:rsidR="005E6D7C" w:rsidRDefault="005E6D7C">
      <w:pPr>
        <w:rPr>
          <w:sz w:val="28"/>
          <w:szCs w:val="28"/>
        </w:rPr>
      </w:pPr>
    </w:p>
    <w:p w:rsidR="005E6D7C" w:rsidRDefault="005E6D7C">
      <w:pPr>
        <w:rPr>
          <w:sz w:val="28"/>
          <w:szCs w:val="28"/>
        </w:rPr>
      </w:pPr>
    </w:p>
    <w:p w:rsidR="005E6D7C" w:rsidRDefault="00B537E7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Г.В. Власова</w:t>
      </w:r>
    </w:p>
    <w:p w:rsidR="005E6D7C" w:rsidRDefault="005E6D7C"/>
    <w:p w:rsidR="005E6D7C" w:rsidRDefault="005E6D7C"/>
    <w:p w:rsidR="005E6D7C" w:rsidRDefault="005E6D7C"/>
    <w:p w:rsidR="005E6D7C" w:rsidRDefault="005E6D7C"/>
    <w:p w:rsidR="005E6D7C" w:rsidRDefault="005E6D7C"/>
    <w:p w:rsidR="005E6D7C" w:rsidRDefault="005E6D7C"/>
    <w:p w:rsidR="005E6D7C" w:rsidRDefault="005E6D7C"/>
    <w:p w:rsidR="005E6D7C" w:rsidRDefault="005E6D7C"/>
    <w:p w:rsidR="005E6D7C" w:rsidRDefault="005E6D7C"/>
    <w:p w:rsidR="005E6D7C" w:rsidRDefault="005E6D7C">
      <w:pPr>
        <w:ind w:left="6237"/>
        <w:jc w:val="both"/>
        <w:outlineLvl w:val="0"/>
        <w:rPr>
          <w:sz w:val="28"/>
          <w:szCs w:val="28"/>
        </w:rPr>
      </w:pPr>
    </w:p>
    <w:p w:rsidR="005E6D7C" w:rsidRDefault="005E6D7C">
      <w:pPr>
        <w:jc w:val="both"/>
        <w:outlineLvl w:val="0"/>
        <w:rPr>
          <w:sz w:val="28"/>
          <w:szCs w:val="28"/>
        </w:rPr>
      </w:pPr>
    </w:p>
    <w:p w:rsidR="005E6D7C" w:rsidRDefault="005E6D7C">
      <w:pPr>
        <w:ind w:left="6237"/>
        <w:jc w:val="both"/>
        <w:outlineLvl w:val="0"/>
        <w:rPr>
          <w:sz w:val="28"/>
          <w:szCs w:val="28"/>
        </w:rPr>
      </w:pPr>
    </w:p>
    <w:p w:rsidR="005E6D7C" w:rsidRDefault="00B537E7">
      <w:pPr>
        <w:ind w:left="62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5E6D7C" w:rsidRDefault="00B537E7">
      <w:pPr>
        <w:ind w:left="62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5E6D7C" w:rsidRDefault="00B537E7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Рощинского сельсовета</w:t>
      </w:r>
    </w:p>
    <w:p w:rsidR="005E6D7C" w:rsidRDefault="00B537E7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 2021 №  -</w:t>
      </w:r>
      <w:proofErr w:type="spellStart"/>
      <w:r>
        <w:rPr>
          <w:sz w:val="28"/>
          <w:szCs w:val="28"/>
        </w:rPr>
        <w:t>п</w:t>
      </w:r>
      <w:proofErr w:type="spellEnd"/>
    </w:p>
    <w:p w:rsidR="005E6D7C" w:rsidRDefault="005E6D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D7C" w:rsidRDefault="00B537E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разработки и утверждения, а также требования к составу и содержанию бюджетного прогноза муниципального образования Рощинский сельсовет на долгосрочный период</w:t>
      </w:r>
    </w:p>
    <w:p w:rsidR="005E6D7C" w:rsidRDefault="005E6D7C">
      <w:pPr>
        <w:jc w:val="both"/>
        <w:outlineLvl w:val="1"/>
        <w:rPr>
          <w:sz w:val="28"/>
          <w:szCs w:val="28"/>
        </w:rPr>
      </w:pPr>
    </w:p>
    <w:p w:rsidR="005E6D7C" w:rsidRDefault="005E6D7C">
      <w:pPr>
        <w:jc w:val="both"/>
        <w:outlineLvl w:val="1"/>
        <w:rPr>
          <w:sz w:val="28"/>
          <w:szCs w:val="28"/>
        </w:rPr>
      </w:pPr>
    </w:p>
    <w:p w:rsidR="005E6D7C" w:rsidRDefault="00B53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Порядок разработки и утверждения, а также требования к составу и содержанию бюджетного прогноза муниципального образования Рощинский сельсовет определяют процедуру разработки и утверждения, период действия, требования к составу и содержанию бюджетного прогноза муниципального образования Рощинский сельсовет на долгосрочный период (далее – Бюджетный прогноз).</w:t>
      </w:r>
    </w:p>
    <w:p w:rsidR="005E6D7C" w:rsidRDefault="00B53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Бюджетный прогноз разрабатывается и утверждается каждые три года на шесть и более лет.</w:t>
      </w:r>
    </w:p>
    <w:p w:rsidR="005E6D7C" w:rsidRDefault="00B537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(разработка изменений) Бюджетного прогноза осуществляется администрацией сельсовета на основе прогноза (изменений прогноза) социально-экономического развития муниципального образования Рощинский сельсовет.</w:t>
      </w:r>
    </w:p>
    <w:p w:rsidR="005E6D7C" w:rsidRDefault="00B537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Бюджетный прогноз могут быть внесены изменения без продления периода его действия.</w:t>
      </w:r>
    </w:p>
    <w:p w:rsidR="005E6D7C" w:rsidRDefault="00B537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Проект Бюджетного прогноза (проект изменений Бюджетного прогноза) направляется в Рощинский сельский Совет депутатов одновременно с проектом решения о бюджете муниципального образования Рощинский сельсовет на очередной финансовый год и плановый период.</w:t>
      </w:r>
    </w:p>
    <w:p w:rsidR="005E6D7C" w:rsidRDefault="00B537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Бюджетный прогноз включает: </w:t>
      </w:r>
    </w:p>
    <w:p w:rsidR="005E6D7C" w:rsidRDefault="00B537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основные итоги бюджетной политики муниципального образования Рощинский сельсовет, условия формирования Бюджетного прогноза в текущем периоде; </w:t>
      </w:r>
    </w:p>
    <w:p w:rsidR="005E6D7C" w:rsidRDefault="00B53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описание: </w:t>
      </w:r>
    </w:p>
    <w:p w:rsidR="005E6D7C" w:rsidRDefault="00B53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параметров вариантов прогноза и обоснования выбора варианта прогноза в качестве базового для целей Бюджетного прогноза; </w:t>
      </w:r>
    </w:p>
    <w:p w:rsidR="005E6D7C" w:rsidRDefault="00B53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сценарных условий, направлений развития налоговой, бюджетной и долговой политики и их основных показателей; </w:t>
      </w:r>
    </w:p>
    <w:p w:rsidR="005E6D7C" w:rsidRDefault="00B53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основных характеристик бюджета муниципального образования Рощинский сельсовет с учётом выбранного сценария, а также показателей объёма муниципального долга;</w:t>
      </w:r>
    </w:p>
    <w:p w:rsidR="005E6D7C" w:rsidRDefault="00B53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цели, задачи, варианты и меры реализации долговой, налоговой </w:t>
      </w:r>
      <w:r>
        <w:rPr>
          <w:sz w:val="28"/>
          <w:szCs w:val="28"/>
        </w:rPr>
        <w:br/>
        <w:t>и бюджетной политики в долгосрочном периоде и их описание;</w:t>
      </w:r>
    </w:p>
    <w:p w:rsidR="005E6D7C" w:rsidRDefault="00B53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анализ основных рисков, возникающих в процессе реализации различных сценариев Бюджетного прогноза, а также их описание с </w:t>
      </w:r>
      <w:r>
        <w:rPr>
          <w:sz w:val="28"/>
          <w:szCs w:val="28"/>
        </w:rPr>
        <w:lastRenderedPageBreak/>
        <w:t>характеристиками рискового события, пороговые значения, характеристики, последствия наступления риска, а также механизмы управления рисками;</w:t>
      </w:r>
    </w:p>
    <w:p w:rsidR="005E6D7C" w:rsidRDefault="00B537E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расходы на финансовое обеспечение реализации муниципальных программ муниципального образования Рощинский сельсовет на период их действия, а также прогноз расходов бюджета на осуществление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деятельности.</w:t>
      </w:r>
    </w:p>
    <w:p w:rsidR="005E6D7C" w:rsidRDefault="00B537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может включать иные параметры, необходимые для определения основных подходов к формированию бюджетной политики </w:t>
      </w:r>
      <w:r>
        <w:rPr>
          <w:sz w:val="28"/>
          <w:szCs w:val="28"/>
        </w:rPr>
        <w:br/>
        <w:t>в долгосрочном периоде.</w:t>
      </w:r>
    </w:p>
    <w:p w:rsidR="005E6D7C" w:rsidRDefault="00B537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целях формирования Бюджетного прогноза (проекта изменений Бюджетного прогноза) администрация муниципального образования Рощинский сельсовет разрабатывает параметры прогноза (изменения прогноза) и пояснительную записку к ним;</w:t>
      </w:r>
    </w:p>
    <w:p w:rsidR="005E6D7C" w:rsidRDefault="00B537E7">
      <w:pPr>
        <w:widowControl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6. А</w:t>
      </w:r>
      <w:r>
        <w:rPr>
          <w:sz w:val="28"/>
          <w:szCs w:val="28"/>
        </w:rPr>
        <w:t>дминистрация муниципального образования Рощинский сельсовет:</w:t>
      </w:r>
    </w:p>
    <w:p w:rsidR="005E6D7C" w:rsidRDefault="00B537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срок не позднее 15 ноября текущего финансового года направляет в Рощинский сельский Совет депутатов проект Бюджетного прогноза (проект изменений Бюджетного прогноза) в составе материалов к проекту решения о бюджете муниципального образования Рощинский сельсовет на очередной финансовый год и плановый период;</w:t>
      </w:r>
    </w:p>
    <w:p w:rsidR="005E6D7C" w:rsidRDefault="00B537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срок, не превышающий одного месяца со дня официального опубликования решения о бюджете муниципального образования Рощинский сельсовет на очередной финансовый год и плановый период, представляет в сельский Совет депутатов для рассмотрения и утверждения Бюджетный прогноз (проект изменений Бюджетного прогноза).</w:t>
      </w:r>
    </w:p>
    <w:p w:rsidR="005E6D7C" w:rsidRDefault="00B537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Бюджетный прогноз (изменения Бюджетного прогноза) утверждается (утверждаются) администрацией муниципального образования Рощинский сельсовет в срок, не превышающий двух месяцев со дня официального опубликования решения о бюджете на очередной финансовый год и плановый период.</w:t>
      </w:r>
    </w:p>
    <w:p w:rsidR="005E6D7C" w:rsidRDefault="005E6D7C">
      <w:pPr>
        <w:jc w:val="both"/>
        <w:rPr>
          <w:sz w:val="28"/>
          <w:szCs w:val="28"/>
        </w:rPr>
      </w:pPr>
    </w:p>
    <w:sectPr w:rsidR="005E6D7C" w:rsidSect="005E6D7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E6D7C"/>
    <w:rsid w:val="005E6D7C"/>
    <w:rsid w:val="00821173"/>
    <w:rsid w:val="00B537E7"/>
    <w:rsid w:val="00F3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E0F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5E6D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E6D7C"/>
    <w:pPr>
      <w:spacing w:after="140" w:line="276" w:lineRule="auto"/>
    </w:pPr>
  </w:style>
  <w:style w:type="paragraph" w:styleId="a6">
    <w:name w:val="List"/>
    <w:basedOn w:val="a5"/>
    <w:rsid w:val="005E6D7C"/>
    <w:rPr>
      <w:rFonts w:cs="Arial"/>
    </w:rPr>
  </w:style>
  <w:style w:type="paragraph" w:customStyle="1" w:styleId="Caption">
    <w:name w:val="Caption"/>
    <w:basedOn w:val="a"/>
    <w:qFormat/>
    <w:rsid w:val="005E6D7C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5E6D7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B46B3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Normal">
    <w:name w:val="ConsNormal"/>
    <w:qFormat/>
    <w:rsid w:val="00DB46B3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Знак1 Знак Знак Знак Знак"/>
    <w:basedOn w:val="a"/>
    <w:qFormat/>
    <w:rsid w:val="00DB46B3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qFormat/>
    <w:rsid w:val="009E2B8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western">
    <w:name w:val="western"/>
    <w:basedOn w:val="a"/>
    <w:qFormat/>
    <w:rsid w:val="000E7AEF"/>
    <w:pPr>
      <w:spacing w:before="280" w:after="280"/>
    </w:pPr>
    <w:rPr>
      <w:lang w:eastAsia="ar-SA"/>
    </w:rPr>
  </w:style>
  <w:style w:type="paragraph" w:styleId="a8">
    <w:name w:val="Balloon Text"/>
    <w:basedOn w:val="a"/>
    <w:uiPriority w:val="99"/>
    <w:semiHidden/>
    <w:unhideWhenUsed/>
    <w:qFormat/>
    <w:rsid w:val="00EE0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компьютер</cp:lastModifiedBy>
  <cp:revision>14</cp:revision>
  <cp:lastPrinted>2021-02-11T02:28:00Z</cp:lastPrinted>
  <dcterms:created xsi:type="dcterms:W3CDTF">2020-12-24T04:17:00Z</dcterms:created>
  <dcterms:modified xsi:type="dcterms:W3CDTF">2021-02-11T05:02:00Z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