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5F" w:rsidRDefault="007C4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РОЩИНСКОГО СЕЛЬСОВЕТА</w:t>
      </w:r>
    </w:p>
    <w:p w:rsidR="00FE2D5F" w:rsidRDefault="007C4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КУРАГИНСКОГО РАЙОНА</w:t>
      </w:r>
    </w:p>
    <w:p w:rsidR="00FE2D5F" w:rsidRDefault="007C4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E2D5F" w:rsidRDefault="00FE2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2D5F" w:rsidRDefault="007C47DF" w:rsidP="007C4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E2D5F" w:rsidRDefault="00FE2D5F" w:rsidP="007C47D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2D5F" w:rsidRDefault="007C47DF" w:rsidP="007C47D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11.02.2021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п. Рощинский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 2 -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FE2D5F" w:rsidRDefault="00FE2D5F" w:rsidP="007C47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E2D5F" w:rsidRDefault="00FE2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D5F" w:rsidRPr="007C47DF" w:rsidRDefault="007C47DF" w:rsidP="007C47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7C47DF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</w:p>
    <w:p w:rsidR="00FE2D5F" w:rsidRDefault="007C47DF">
      <w:pPr>
        <w:pStyle w:val="Heading1"/>
        <w:ind w:left="0" w:right="-1"/>
        <w:jc w:val="left"/>
        <w:rPr>
          <w:szCs w:val="28"/>
        </w:rPr>
      </w:pPr>
      <w:r>
        <w:rPr>
          <w:szCs w:val="28"/>
        </w:rPr>
        <w:t>муниципального образования Рощинский  сельсовет</w:t>
      </w:r>
    </w:p>
    <w:p w:rsidR="00FE2D5F" w:rsidRDefault="007C47DF">
      <w:pPr>
        <w:pStyle w:val="Heading1"/>
        <w:ind w:left="0" w:right="-1"/>
        <w:jc w:val="left"/>
        <w:rPr>
          <w:szCs w:val="28"/>
        </w:rPr>
      </w:pPr>
      <w:r>
        <w:rPr>
          <w:szCs w:val="28"/>
        </w:rPr>
        <w:t>на очередной финансовый год и</w:t>
      </w:r>
      <w:bookmarkStart w:id="0" w:name="__DdeLink__861_4054553767"/>
      <w:r>
        <w:rPr>
          <w:szCs w:val="28"/>
        </w:rPr>
        <w:t xml:space="preserve"> плановый период</w:t>
      </w:r>
      <w:bookmarkEnd w:id="0"/>
    </w:p>
    <w:p w:rsidR="00FE2D5F" w:rsidRDefault="00FE2D5F">
      <w:pPr>
        <w:rPr>
          <w:rFonts w:ascii="Times New Roman" w:hAnsi="Times New Roman"/>
        </w:rPr>
      </w:pPr>
    </w:p>
    <w:p w:rsidR="00FE2D5F" w:rsidRDefault="007C47DF">
      <w:pPr>
        <w:pStyle w:val="ConsPlusTitle"/>
        <w:jc w:val="both"/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    В соответствии со </w:t>
      </w:r>
      <w:hyperlink r:id="rId6">
        <w:r>
          <w:rPr>
            <w:rStyle w:val="ListLabel1"/>
            <w:b w:val="0"/>
          </w:rPr>
          <w:t>статьями 169</w:t>
        </w:r>
      </w:hyperlink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hyperlink r:id="rId7">
        <w:r>
          <w:rPr>
            <w:rStyle w:val="ListLabel1"/>
            <w:b w:val="0"/>
          </w:rPr>
          <w:t>184</w:t>
        </w:r>
      </w:hyperlink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Федерации, положением о бюджетном процессе муниципального образования Рощинский сельсовет, руководствуясь статьями муниципального образования Рощинский сельсовет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ПОСТАНОВЛЯЮ:</w:t>
      </w:r>
    </w:p>
    <w:p w:rsidR="00FE2D5F" w:rsidRDefault="00FE2D5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E2D5F" w:rsidRDefault="007C47DF">
      <w:pPr>
        <w:pStyle w:val="Heading1"/>
        <w:ind w:left="0" w:right="-1"/>
        <w:jc w:val="both"/>
        <w:rPr>
          <w:bCs/>
          <w:szCs w:val="28"/>
        </w:rPr>
      </w:pPr>
      <w:r>
        <w:rPr>
          <w:bCs/>
          <w:szCs w:val="28"/>
        </w:rPr>
        <w:t>1.Утвердить Порядок составления проекта бюджета муниципального образования Рощинский сельсовет на очередной финансовый год и плановый период (приложение).</w:t>
      </w:r>
    </w:p>
    <w:p w:rsidR="00FE2D5F" w:rsidRDefault="007C47D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2D5F" w:rsidRDefault="007C47D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 «Рощинский вестник».</w:t>
      </w:r>
    </w:p>
    <w:p w:rsidR="00FE2D5F" w:rsidRDefault="00FE2D5F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E2D5F" w:rsidRDefault="00FE2D5F">
      <w:pPr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FE2D5F" w:rsidRDefault="00FE2D5F">
      <w:pPr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FE2D5F" w:rsidRDefault="007C47DF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Глава сельсовета                                                                             Г.В. Власова</w:t>
      </w:r>
      <w:r>
        <w:br w:type="page"/>
      </w:r>
    </w:p>
    <w:p w:rsidR="00FE2D5F" w:rsidRPr="00CD0D81" w:rsidRDefault="007C47DF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FE2D5F" w:rsidRPr="00CD0D81" w:rsidRDefault="007C47DF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>муниципального образования Рощинский сельсовет</w:t>
      </w:r>
    </w:p>
    <w:p w:rsidR="00FE2D5F" w:rsidRPr="00CD0D81" w:rsidRDefault="007C47D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>от «11»февраля 2021г. № 2-п</w:t>
      </w:r>
    </w:p>
    <w:p w:rsidR="00FE2D5F" w:rsidRPr="00CD0D81" w:rsidRDefault="00FE2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7C4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CD0D81">
        <w:rPr>
          <w:rFonts w:ascii="Times New Roman" w:hAnsi="Times New Roman" w:cs="Times New Roman"/>
          <w:sz w:val="24"/>
          <w:szCs w:val="24"/>
        </w:rPr>
        <w:t>ПОРЯДОК</w:t>
      </w:r>
    </w:p>
    <w:p w:rsidR="00FE2D5F" w:rsidRPr="00CD0D81" w:rsidRDefault="007C4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>СОСТАВЛЕНИЯ ПРОЕКТА БЮДЖЕТА МУНИЦИПАЛЬНОГО ОБРАЗОВАНИЯ РОЩИНСКИЙ СЕЛЬСОВЕТ НА ОЧЕРЕДНОЙ ФИНАНСОВЫЙ ГОД И ПЛАНОВЫЙ ПЕРИОД</w:t>
      </w:r>
    </w:p>
    <w:p w:rsidR="00FE2D5F" w:rsidRPr="00CD0D81" w:rsidRDefault="00FE2D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FE2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7C47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0D8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E2D5F" w:rsidRPr="00CD0D81" w:rsidRDefault="00FE2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1. Настоящий Порядок составления проекта бюджета муниципального образования Рощинский сельсовет на очередной финансовый год и плановый период (далее - Порядок) регулирует бюджетные правоотношения участников бюджетного процесса муниципального образования и устанавливает регламент составления проекта бюджета муниципального образования Рощинский сельсовет на очередной финансовый год и плановый период (далее - Регламент).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2. Порядок утвержден в целях обеспечения системности бюджетного планирования, упорядочения работы по составлению проекта бюджета муниципального образования Рощинский сельсовет на очередной финансовый год и плановый период, создания условий для обеспечения сбалансированности и устойчивости бюджетной системы, предсказуемости и преемственности бюджетной, налоговой политики, исполнения действующих и принимаемых обязательств муниципального образования  Рощинский сельсовет.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3. Разработка параметров проекта бюджета муниципального образования Рощинский сельсовет осуществляется в соответствии с бюджетным законодательством Российской Федерации и основывается </w:t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0D81">
        <w:rPr>
          <w:rFonts w:ascii="Times New Roman" w:hAnsi="Times New Roman" w:cs="Times New Roman"/>
          <w:sz w:val="24"/>
          <w:szCs w:val="24"/>
        </w:rPr>
        <w:t>: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 xml:space="preserve">- ежегодном </w:t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 w:rsidRPr="00CD0D8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 xml:space="preserve">- основных </w:t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CD0D81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муниципального образования Рощинский сельсовет и на очередной финансовый год и на плановый период;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CD0D8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Рощинский сельсовет на очередной финансовый год и плановый период;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CD0D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Рощинский сельсовет.</w:t>
      </w:r>
    </w:p>
    <w:p w:rsidR="00FE2D5F" w:rsidRPr="00CD0D81" w:rsidRDefault="007C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D81">
        <w:rPr>
          <w:rFonts w:ascii="Times New Roman" w:hAnsi="Times New Roman"/>
          <w:sz w:val="24"/>
          <w:szCs w:val="24"/>
        </w:rPr>
        <w:tab/>
        <w:t>4. Для целей Порядка все термины и понятия применяются в значениях, установленных Бюджетным кодексом Российской Федерации.</w:t>
      </w:r>
    </w:p>
    <w:p w:rsidR="00FE2D5F" w:rsidRPr="00CD0D81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7C47DF" w:rsidP="007C47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0D81">
        <w:rPr>
          <w:rFonts w:ascii="Times New Roman" w:hAnsi="Times New Roman" w:cs="Times New Roman"/>
          <w:b/>
          <w:sz w:val="24"/>
          <w:szCs w:val="24"/>
        </w:rPr>
        <w:t>II. Составление проекта бюджета муниципального образования Рощинский сельсовет на очередной финансовый год и плановый период</w:t>
      </w:r>
    </w:p>
    <w:p w:rsidR="00FE2D5F" w:rsidRPr="00CD0D81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1. Составление проекта бюджета муниципального образования Рощинский сельсовет на очередной финансовый год и плановый период осуществляется главным бухгалтером администрации в сроки, установленные Регламентом, согласно приложению 1 к Порядку.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2. Главный бухгалтер администрации готовит: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1) прогноз социально-экономического развития муниципального образования Рощинский сельсовет с пояснительной запиской;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2) предварительные итоги социально-экономического развития муниципального образования Рощинский сельсовет за истекший период текущего финансового года;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3) ожидаемые итоги социально-экономического развития муниципального образования Рощинский сельсовет за текущий финансовый год;</w:t>
      </w:r>
    </w:p>
    <w:p w:rsidR="00FE2D5F" w:rsidRPr="00CD0D81" w:rsidRDefault="007C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D81">
        <w:rPr>
          <w:rFonts w:ascii="Times New Roman" w:hAnsi="Times New Roman"/>
          <w:sz w:val="24"/>
          <w:szCs w:val="24"/>
        </w:rPr>
        <w:tab/>
        <w:t>4) перечень муниципальных программ, предлагаемых к финансированию за счет средств бюджета муниципального образования Рощинский сельсовет в очередном финансовом году и плановом периоде, в разрезе подпрограмм, ответственных исполнителей, соисполнителей;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5) предложения о внесении изменений и дополнений в муниципальные правовые акты </w:t>
      </w:r>
      <w:r w:rsidRPr="00CD0D81">
        <w:rPr>
          <w:rFonts w:ascii="Times New Roman" w:hAnsi="Times New Roman" w:cs="Times New Roman"/>
          <w:sz w:val="24"/>
          <w:szCs w:val="24"/>
        </w:rPr>
        <w:lastRenderedPageBreak/>
        <w:t>о местных налогах и неналоговых доходах, вступающих в силу в очередном финансовом году и плановом периоде;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6) 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муниципального образования Рощинский сельсовет, в разрезе главных распорядителей и объемов финансирования;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7) сводный перечень объектов социально-культурной сферы, подлежащих капитальному ремонту за счет средств бюджета муниципального образования Рощинский сельсовет, в разрезе главных распорядителей и объемов финансирования;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8) распределение прогнозируемого объема ассигнований Дорожного фонда </w:t>
      </w:r>
      <w:r w:rsidRPr="00CD0D81">
        <w:rPr>
          <w:rFonts w:ascii="Times New Roman" w:hAnsi="Times New Roman" w:cs="Times New Roman"/>
          <w:sz w:val="24"/>
          <w:szCs w:val="24"/>
        </w:rPr>
        <w:tab/>
        <w:t>муниципального образования Рощинский сельсовет  на очередной финансовый год и плановый период по укрупненным направлениям расходов.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5. Главные администраторы (администраторы) доходов бюджета готовят: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1) оценку ожидаемого поступления </w:t>
      </w:r>
      <w:proofErr w:type="spellStart"/>
      <w:r w:rsidRPr="00CD0D81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CD0D81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бюджета муниципального образования Рощинский сельсовет  за текущий финансовый год;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2) прогноз поступлений </w:t>
      </w:r>
      <w:proofErr w:type="spellStart"/>
      <w:r w:rsidRPr="00CD0D81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CD0D81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на очередной финансовый год и плановый период с пояснительной запиской;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3) проекты правовых актов о внесении изменений и дополнений в муниципальные правовые акты, регламентирующие порядок расчета и уплаты </w:t>
      </w:r>
      <w:proofErr w:type="spellStart"/>
      <w:r w:rsidRPr="00CD0D81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CD0D81">
        <w:rPr>
          <w:rFonts w:ascii="Times New Roman" w:hAnsi="Times New Roman" w:cs="Times New Roman"/>
          <w:sz w:val="24"/>
          <w:szCs w:val="24"/>
        </w:rPr>
        <w:t xml:space="preserve"> доходов бюджета.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6. Главные распорядители бюджетных средств готовят: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1) оценку объема расходов бюджета муниципального образования Рощинский сельсовет  по главному распорядителю бюджетных средств на обеспечение исполнения публичных нормативных обязательств муниципального образования Рощинский сельсовет  на очередной финансовый год и плановый период по видам выплат, установленных соответствующими муниципальными правовыми актами муниципального образования Рощинский сельсовет;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2) оценку финансовых ресурсов, связанных с реализацией планов мероприятий по реорганизации неэффективных муниципальных учреждений  муниципального образования Рощинский сельсовет, развитию предпринимательской и иной приносящей доход деятельности, повышению эффективности бюджетных расходов;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3) оценку ожидаемого исполнения бюджета муниципального образования Рощинский сельсовет  за текущий финансовый год по разделам, подразделам, целевым статьям (муниципальным программам и </w:t>
      </w:r>
      <w:proofErr w:type="spellStart"/>
      <w:r w:rsidRPr="00CD0D81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CD0D81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4) предложения по оптимизации состава расходных обязательств и объема ассигнований, необходимых для их исполнения (в пределах бюджета главного распорядителя);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5)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6) 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7) паспорта муниципальных программ муниципального образования Рощинский сельсовет  с учетом изменений, подлежащих внесению в установленном порядке в утвержденные муниципальные программы муниципального образования Рощинский сельсовет, и (или) муниципальных программ муниципального образования Рощинский сельсовет,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 муниципального образования Рощинский сельсовет, включая информацию о финансовом</w:t>
      </w:r>
      <w:proofErr w:type="gramEnd"/>
      <w:r w:rsidRPr="00CD0D81">
        <w:rPr>
          <w:rFonts w:ascii="Times New Roman" w:hAnsi="Times New Roman" w:cs="Times New Roman"/>
          <w:sz w:val="24"/>
          <w:szCs w:val="24"/>
        </w:rPr>
        <w:t xml:space="preserve"> обеспечение их реализации в рамках доведенных предельных объемов бюджетных ассигнований, с одновременным внесением соответствующей информации в программный комплекс по планированию бюджета;</w:t>
      </w:r>
    </w:p>
    <w:p w:rsidR="00FE2D5F" w:rsidRPr="00CD0D81" w:rsidRDefault="007C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D81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CD0D81">
        <w:rPr>
          <w:rFonts w:ascii="Times New Roman" w:hAnsi="Times New Roman"/>
          <w:sz w:val="24"/>
          <w:szCs w:val="24"/>
        </w:rPr>
        <w:t>8) ведомственные перечни муниципальных услуг и работ, оказываемых и выполняемых муниципальными учреждениями муниципального образования Рощинский сельсовет 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7. Главный бухгалтер администрации осуществляет: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1) формирование основных параметров проекта бюджета муниципального образования Рощинский сельсовет  по форме согласно приложению 2 к Порядку;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2) разработку и актуализацию методики и порядка планирования бюджетных ассигнований бюджета муниципального образования Рощинский сельсовет  на очередной финансовый год и плановый период;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3) составление сводного перечня публичных нормативных обязательств на очередной финансовый год и плановый период;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4) составление прогноза поступления налоговых и неналоговых доходов и источников финансирования дефицита бюджета на очередной финансовый год и плановый период; платных услуг, оказываемых казенными учреждениями, на очередной финансовый год и плановый период;</w:t>
      </w:r>
    </w:p>
    <w:p w:rsidR="00FE2D5F" w:rsidRPr="00CD0D81" w:rsidRDefault="007C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D81">
        <w:rPr>
          <w:rFonts w:ascii="Times New Roman" w:hAnsi="Times New Roman"/>
          <w:sz w:val="24"/>
          <w:szCs w:val="24"/>
        </w:rPr>
        <w:tab/>
        <w:t xml:space="preserve">6) разработку основных направлений бюджетной и налоговой </w:t>
      </w:r>
      <w:proofErr w:type="gramStart"/>
      <w:r w:rsidRPr="00CD0D81">
        <w:rPr>
          <w:rFonts w:ascii="Times New Roman" w:hAnsi="Times New Roman"/>
          <w:sz w:val="24"/>
          <w:szCs w:val="24"/>
        </w:rPr>
        <w:t>политики</w:t>
      </w:r>
      <w:proofErr w:type="gramEnd"/>
      <w:r w:rsidRPr="00CD0D81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Прогноз доходов бюджета составляется Главным бухгалтером на основе показателей прогноза социально-экономического муниципального образования Рощинский сельсовет  развития в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Красноярского края, правовыми актами органов местного самоуправления муниципального образования Рощинский сельсовет, устанавливающими неналоговые доходы, и методикой прогнозирования доходов бюджета.</w:t>
      </w:r>
      <w:proofErr w:type="gramEnd"/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Безвозмездные поступления из бюджета Красноярского края включаются в прогноз доходов проекта бюджета муниципального образования Рощинский сельсовет  в соответствии с проектом закона о бюджете Красноярского края на очередной финансовый год и плановый период.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Планирование бюджетных ассигнований проекта бюджета осуществляется в порядке, установленном методикой планирования бюджетных ассигнований бюджета муниципального образования Рощинский сельсовет, утверждаемой Финансовым управлением, с использованием главными распорядителями бюджетных средств показателей муниципальных заданий на оказание муниципальных услуг (выполнение работ).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9. Главный бухгалтер администрации в пределах установленных полномочий вправе запрашивать дополнительную информацию, необходимую при составлении проекта бюджета муниципального образования Рощинский сельсовет.  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10. Главный бухгалтер на основе разработанных прогнозных показателей проекта бюджета муниципального образования Рощинский сельсовет  и представленных в соответствии с настоящим Порядком материалов составляет проект бюджета муниципального образования Рощинский сельсовет. 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11. </w:t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Проект бюджета муниципального образования Рощинский сельсовет  в форме проекта решения Рощинского сельского Совета депутатов с документами и материалами в соответствии с Положением о бюджетном процессе в муниципального образования Рощинский сельсовет представляется Главным бухгалтером администрации главе администрации для принятия решения о внесении указанного проекта на рассмотрение Рощинского сельского Совета депутатов.</w:t>
      </w:r>
      <w:proofErr w:type="gramEnd"/>
    </w:p>
    <w:p w:rsidR="00FE2D5F" w:rsidRPr="00CD0D81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Default="00FE2D5F" w:rsidP="00CD0D8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0D81" w:rsidRPr="00CD0D81" w:rsidRDefault="00CD0D81" w:rsidP="00CD0D8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FE2D5F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FE2D5F" w:rsidRDefault="00FE2D5F" w:rsidP="00CD0D8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C47DF" w:rsidRDefault="007C47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C47DF" w:rsidRDefault="007C47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составления проекта бюджета </w:t>
      </w:r>
    </w:p>
    <w:p w:rsidR="007C47DF" w:rsidRDefault="007C47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Рощинский сельсовет  </w:t>
      </w:r>
    </w:p>
    <w:p w:rsidR="00FE2D5F" w:rsidRDefault="007C47DF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E2D5F" w:rsidRDefault="00FE2D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2D5F" w:rsidRPr="00CD0D81" w:rsidRDefault="007C47DF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115"/>
      <w:bookmarkEnd w:id="2"/>
      <w:r w:rsidRPr="00CD0D81">
        <w:rPr>
          <w:rFonts w:ascii="Times New Roman" w:hAnsi="Times New Roman" w:cs="Times New Roman"/>
          <w:szCs w:val="22"/>
        </w:rPr>
        <w:t>РЕГЛАМЕНТ</w:t>
      </w:r>
    </w:p>
    <w:p w:rsidR="00FE2D5F" w:rsidRPr="00CD0D81" w:rsidRDefault="007C47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D81">
        <w:rPr>
          <w:rFonts w:ascii="Times New Roman" w:hAnsi="Times New Roman" w:cs="Times New Roman"/>
          <w:szCs w:val="22"/>
        </w:rPr>
        <w:t>РАБОТЫ ПО СОСТАВЛЕНИЮ ПРОЕКТА БЮДЖЕТА</w:t>
      </w:r>
    </w:p>
    <w:p w:rsidR="00FE2D5F" w:rsidRPr="00CD0D81" w:rsidRDefault="007C47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D81">
        <w:rPr>
          <w:rFonts w:ascii="Times New Roman" w:hAnsi="Times New Roman" w:cs="Times New Roman"/>
          <w:szCs w:val="22"/>
        </w:rPr>
        <w:t>МУНИЦИПАЛЬНОГО ОБРАЗОВАНИЯ РОЩИНСКИЙ СЕЛЬСОВЕТ НА ОЧЕРЕДНОЙ ФИНАНСОВЫЙ ГОД И ПЛАНОВЫЙ ПЕРИОД</w:t>
      </w:r>
    </w:p>
    <w:p w:rsidR="00FE2D5F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41"/>
        <w:gridCol w:w="2449"/>
        <w:gridCol w:w="1468"/>
        <w:gridCol w:w="2040"/>
        <w:gridCol w:w="1675"/>
        <w:gridCol w:w="105"/>
        <w:gridCol w:w="1745"/>
      </w:tblGrid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Мероприятия, материалы, документы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Основание (нормативный правовой акт)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 представления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Куда представляется</w:t>
            </w:r>
          </w:p>
        </w:tc>
      </w:tr>
      <w:tr w:rsidR="00FE2D5F"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и составление документов и материалов, необходимых для формирования проекта бюджета на очередной финансовый год и плановый период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 социально-экономического развития с пояснительной запиской.</w:t>
            </w:r>
          </w:p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Главный бухгалтер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до 3 октября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Администрация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Главные распределители бюджетных средств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до 1 октября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Администрация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a9"/>
            </w:pPr>
            <w:r>
              <w:rPr>
                <w:rFonts w:ascii="Times New Roman" w:hAnsi="Times New Roman"/>
              </w:rPr>
              <w:t>Подготовка проекта постановления администрации муниципального образования Рощинский сельсовет об основных направлениях налоговой политики муниципального образования Рощинский сельсовет 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10 сентября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главе администрации - для утверждения</w:t>
            </w: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Подготовка проекта постановления администрации об основных направлениях бюджетной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политики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на очередной финансовый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Ст. 184.2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10 сентября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Главе администрации - для утверждения</w:t>
            </w: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2D5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муниципальных программ, предлагаемых к финансированию за счет средств бюджета в очередном финансовом году и плановом периоде, в разрезе подпрограмм, ответственных исполнителей, соисполнителей.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179, 179.3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Главе администрации - для утверждения</w:t>
            </w:r>
          </w:p>
        </w:tc>
      </w:tr>
      <w:tr w:rsidR="00FE2D5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Паспорта муниципальных программ с учетом изменений, подлежащих внесению в установленном порядке в утвержденные муниципальные программы, и (или) муниципальных программ, подлежащих утверждению в установленном порядке к реализации начиная с очередного финансового года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</w:pPr>
            <w:hyperlink r:id="rId8">
              <w:r w:rsidR="007C47DF">
                <w:rPr>
                  <w:rStyle w:val="ListLabel2"/>
                </w:rPr>
                <w:t>Ст. 184.2</w:t>
              </w:r>
            </w:hyperlink>
            <w:r w:rsidR="007C47DF">
              <w:rPr>
                <w:rFonts w:ascii="Times New Roman" w:hAnsi="Times New Roman" w:cs="Times New Roman"/>
                <w:szCs w:val="22"/>
              </w:rPr>
              <w:t xml:space="preserve"> Бюджетного кодекса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</w:p>
        </w:tc>
      </w:tr>
      <w:tr w:rsidR="00FE2D5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Перечень публичных нормативных обязательств на очередной финансовый год и плановый период с расчетом объема бюджетных ассигнований, необходимых для исполнения каждого публичного нормативного обязательства на очередной финансовый год и плановый период.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184.1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25 сентября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</w:p>
        </w:tc>
      </w:tr>
      <w:tr w:rsidR="00FE2D5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Составление сводного перечня публичных нормативных обязательств на очередной финансовый год и плановый период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28 сентября</w:t>
            </w:r>
          </w:p>
        </w:tc>
        <w:tc>
          <w:tcPr>
            <w:tcW w:w="19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Главе администрации в составе документов к проекту бюджета на очередной финансовый год и плановый период</w:t>
            </w:r>
          </w:p>
        </w:tc>
      </w:tr>
      <w:tr w:rsidR="00FE2D5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Согласование перечня публично нормативных обязательств на очередной финансовый год и плановый период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организационной, правовой и кадровой работы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9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и актуализация методики и порядка планирования бюджетных ассигнований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174.2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Финансовое управление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сентября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</w:tr>
      <w:tr w:rsidR="00FE2D5F"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доходной части и источников финансирования дефицита бюджета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 поступлений налоговых и неналоговых доходов и источников внутреннего финансирования дефицита бюджета МО Рощинский сельсовет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160.1, 160.2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администраторы (администраторы) доходов и источников внутреннего финансирования дефицита бюджета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сентября - предварительный прогноз, до 1 октября - уточненный прогноз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Внесение изменений и дополнений в муниципальные правовые акты о местных налогах и сборах, неналоговых доходах, вступающих в силу в очередном финансовом году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64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совместно с главными администраторами (администраторами) доходов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предложения до 1 сентября, разработка и принятие муниципальных правовых актов - не позднее 14 ноября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Главе администрации -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 для утверждения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Сводная информация по объемам безвозмездных поступлений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поступлении данных от главных распорядителей сре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аевого бюджета РК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2D5F"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финансовых ресурсов, связанных с реализацией планов мероприятий по реорганизации неэффективных муниципальных учреждений развитию предпринимательской и иной приносящей доход деятельности, повышению эффективности бюджетных расходов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распределители бюджетных средств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15 сентября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Предложения на очередной финансовый год и плановый период по изменению сети, штатной численности контингентов муниципальных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учреждений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15 сентября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главными распорядителями бюджетных средств соответствующих расходов бюджета на очередной финансовый год и плановый период в разрезе классификации расходов бюджета</w:t>
            </w:r>
          </w:p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D5F" w:rsidRDefault="007C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Ведомственные перечни муниципальных услуг и работ, оказываемых и выполняемых муниципальными учреждениями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  <w:proofErr w:type="gramEnd"/>
          </w:p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D5F" w:rsidRDefault="00FE2D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</w:pPr>
            <w:hyperlink r:id="rId9">
              <w:r w:rsidR="007C47DF">
                <w:rPr>
                  <w:rStyle w:val="ListLabel2"/>
                </w:rPr>
                <w:t>Ст. 158</w:t>
              </w:r>
            </w:hyperlink>
            <w:r w:rsidR="007C47D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">
              <w:r w:rsidR="007C47DF">
                <w:rPr>
                  <w:rStyle w:val="ListLabel2"/>
                </w:rPr>
                <w:t>174.2</w:t>
              </w:r>
            </w:hyperlink>
            <w:r w:rsidR="007C47DF">
              <w:rPr>
                <w:rFonts w:ascii="Times New Roman" w:hAnsi="Times New Roman" w:cs="Times New Roman"/>
                <w:szCs w:val="22"/>
              </w:rPr>
              <w:t xml:space="preserve">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 (на этапе планирования)</w:t>
            </w: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E2D5F" w:rsidRDefault="007C4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распорядители бюджетных средств</w:t>
            </w: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до 15 сентября</w:t>
            </w: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7C4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октября</w:t>
            </w: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Оценка ожидаемого исполнения бюджета за текущий финансовый год по разделам, подразделам, целевым статьям (муниципальным программам 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направлениям деятельности), группам (группам и подгруппам)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видов расходов классификации расходов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FE2D5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в разрезе главных распорядителей и объемов финансирования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Заместителю руководителя администрации по курируемому направлению - для согласования</w:t>
            </w:r>
          </w:p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Финансовое управление - для формирования проекта бюджета</w:t>
            </w:r>
          </w:p>
        </w:tc>
      </w:tr>
      <w:tr w:rsidR="00FE2D5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Сводный перечень объектов социально-культурной сферы, подлежащих капитальному ремонту за счет средств бюджета, в разрезе главных распорядителей и объемов финансирования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D5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Распределение прогнозируемого объема ассигнований Дорожного фонда МО Рощинский сельсовет  на очередной финансовый год и плановый период по укрупненным направлениям расходов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10 октября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Заместителю руководителя администрации по курируемому направлению - для согласования</w:t>
            </w:r>
          </w:p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Финансовое управление - для формирования проекта бюджета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Перечень полномочий, передаваемых администрациями  иных муниципальных образований в порядке частей 2, 4 статьи 15  Федерального закона № 131-ФЗ на основании соглашений на очередной финансовый год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5 октября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основных параметров проекта бюджета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17 октября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Руководителю администрации 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Доведение информации до главных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распорядителей бюджетных средств о предельных объемах бюджетных ассигнований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 октября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Главные распорядители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бюджетных средств</w:t>
            </w:r>
          </w:p>
        </w:tc>
      </w:tr>
      <w:tr w:rsidR="00FE2D5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Распределение предельного объема бюджетных ассигнований по кодам бюджетной классификации в программном комплексе по планированию бюджета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158, 174.2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FE2D5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FE2D5F"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проекта решения о бюджете на очередной финансовый год и плановый период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проекта решения о бюджете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октябрь - ноябрь в соответствии с проектами федерального и краевого бюджетов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Представление проекта бюджета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Главе администрации 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порядком организации и проведения публичных слушаний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Рощинский сельский Совет депутатов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Направление проекта решения о бюджете на очередной финансовый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год и плановый период на обязательную независимую экспертизу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позднее 15 ноября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Контрольно-счетный орган 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24.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Внесение проекта решения о бюджете на очередной финансовый год и плановый период на рассмотрение Рощинскому сельскому Совету депутатов с документами и материалами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185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позднее 15 ноября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Рощинский сельский Совет депутатов</w:t>
            </w:r>
          </w:p>
        </w:tc>
      </w:tr>
    </w:tbl>
    <w:p w:rsidR="00FE2D5F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исполнения могут корректироваться в зависимости от принятия нормативных правовых актов Красноярского края и муниципальных правовых актов.</w:t>
      </w:r>
      <w:r>
        <w:br w:type="page"/>
      </w:r>
    </w:p>
    <w:p w:rsidR="00FE2D5F" w:rsidRDefault="00CD0D81" w:rsidP="00CD0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  <w:r w:rsidR="007C47DF">
        <w:rPr>
          <w:rFonts w:ascii="Times New Roman" w:hAnsi="Times New Roman"/>
          <w:sz w:val="24"/>
          <w:szCs w:val="24"/>
        </w:rPr>
        <w:t>Приложение 2</w:t>
      </w:r>
    </w:p>
    <w:p w:rsidR="00FE2D5F" w:rsidRDefault="007C47DF" w:rsidP="00CD0D8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составления проекта бюджета</w:t>
      </w:r>
    </w:p>
    <w:p w:rsidR="00FE2D5F" w:rsidRDefault="007C47DF" w:rsidP="00CD0D8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- для утверждения</w:t>
      </w:r>
    </w:p>
    <w:p w:rsidR="00FE2D5F" w:rsidRDefault="007C47DF" w:rsidP="00CD0D8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E2D5F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Default="007C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22"/>
      <w:bookmarkEnd w:id="3"/>
      <w:r>
        <w:rPr>
          <w:rFonts w:ascii="Times New Roman" w:hAnsi="Times New Roman" w:cs="Times New Roman"/>
          <w:sz w:val="24"/>
          <w:szCs w:val="24"/>
        </w:rPr>
        <w:t>ОСНОВНЫЕ ПАРАМЕТРЫ</w:t>
      </w:r>
    </w:p>
    <w:p w:rsidR="00FE2D5F" w:rsidRDefault="007C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БЮДЖЕТА МУНИЦИПАЛЬНОГО ОБРАЗОВАНИЯ РОЩИНСКИЙ СЕЛЬСОВЕТ</w:t>
      </w:r>
    </w:p>
    <w:p w:rsidR="00FE2D5F" w:rsidRDefault="007C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E2D5F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011"/>
        <w:gridCol w:w="1213"/>
        <w:gridCol w:w="1215"/>
        <w:gridCol w:w="1191"/>
      </w:tblGrid>
      <w:tr w:rsidR="00FE2D5F">
        <w:tc>
          <w:tcPr>
            <w:tcW w:w="6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рублей:</w:t>
            </w:r>
          </w:p>
        </w:tc>
      </w:tr>
      <w:tr w:rsidR="00FE2D5F">
        <w:tc>
          <w:tcPr>
            <w:tcW w:w="6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объем условно утверждаемых расходов на плановый период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D5F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СПРАВОЧНО:</w:t>
      </w:r>
    </w:p>
    <w:p w:rsidR="00FE2D5F" w:rsidRDefault="007C47D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</w:p>
    <w:p w:rsidR="00FE2D5F" w:rsidRDefault="007C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бюджета  муниципального образования Рощинский сельсовет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очередной</w:t>
      </w:r>
    </w:p>
    <w:p w:rsidR="00FE2D5F" w:rsidRDefault="007C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год и плановый период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FE2D5F" w:rsidRDefault="007C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программам, подпрограммам муниципальных программ,</w:t>
      </w:r>
    </w:p>
    <w:p w:rsidR="00FE2D5F" w:rsidRDefault="007C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</w:t>
      </w:r>
    </w:p>
    <w:p w:rsidR="00FE2D5F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011"/>
        <w:gridCol w:w="1213"/>
        <w:gridCol w:w="1215"/>
        <w:gridCol w:w="1191"/>
      </w:tblGrid>
      <w:tr w:rsidR="00FE2D5F">
        <w:tc>
          <w:tcPr>
            <w:tcW w:w="6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рублей:</w:t>
            </w:r>
          </w:p>
        </w:tc>
      </w:tr>
      <w:tr w:rsidR="00FE2D5F">
        <w:tc>
          <w:tcPr>
            <w:tcW w:w="6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</w:tbl>
    <w:p w:rsidR="00FE2D5F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Default="00FE2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D5F" w:rsidRDefault="00FE2D5F"/>
    <w:sectPr w:rsidR="00FE2D5F" w:rsidSect="00CD0D81">
      <w:footerReference w:type="default" r:id="rId11"/>
      <w:footerReference w:type="first" r:id="rId12"/>
      <w:pgSz w:w="11906" w:h="16838"/>
      <w:pgMar w:top="851" w:right="720" w:bottom="426" w:left="1418" w:header="0" w:footer="0" w:gutter="0"/>
      <w:cols w:space="720"/>
      <w:formProt w:val="0"/>
      <w:titlePg/>
      <w:docGrid w:linePitch="272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7DF" w:rsidRDefault="007C47DF" w:rsidP="00FE2D5F">
      <w:pPr>
        <w:spacing w:after="0" w:line="240" w:lineRule="auto"/>
      </w:pPr>
      <w:r>
        <w:separator/>
      </w:r>
    </w:p>
  </w:endnote>
  <w:endnote w:type="continuationSeparator" w:id="1">
    <w:p w:rsidR="007C47DF" w:rsidRDefault="007C47DF" w:rsidP="00FE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DF" w:rsidRDefault="007C47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DF" w:rsidRDefault="007C47DF">
    <w:pPr>
      <w:pStyle w:val="Footer"/>
      <w:tabs>
        <w:tab w:val="clear" w:pos="9355"/>
        <w:tab w:val="right" w:pos="9639"/>
      </w:tabs>
      <w:ind w:left="-851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7DF" w:rsidRDefault="007C47DF" w:rsidP="00FE2D5F">
      <w:pPr>
        <w:spacing w:after="0" w:line="240" w:lineRule="auto"/>
      </w:pPr>
      <w:r>
        <w:separator/>
      </w:r>
    </w:p>
  </w:footnote>
  <w:footnote w:type="continuationSeparator" w:id="1">
    <w:p w:rsidR="007C47DF" w:rsidRDefault="007C47DF" w:rsidP="00FE2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D5F"/>
    <w:rsid w:val="007C47DF"/>
    <w:rsid w:val="00CD0D81"/>
    <w:rsid w:val="00FE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5F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874DD8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1 Знак"/>
    <w:basedOn w:val="a0"/>
    <w:link w:val="Heading1"/>
    <w:qFormat/>
    <w:rsid w:val="00874DD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ижний колонтитул Знак"/>
    <w:basedOn w:val="a0"/>
    <w:uiPriority w:val="99"/>
    <w:qFormat/>
    <w:rsid w:val="00874DD8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FE2D5F"/>
    <w:rPr>
      <w:color w:val="000080"/>
      <w:u w:val="single"/>
    </w:rPr>
  </w:style>
  <w:style w:type="character" w:customStyle="1" w:styleId="ListLabel1">
    <w:name w:val="ListLabel 1"/>
    <w:qFormat/>
    <w:rsid w:val="00FE2D5F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2">
    <w:name w:val="ListLabel 2"/>
    <w:qFormat/>
    <w:rsid w:val="00FE2D5F"/>
    <w:rPr>
      <w:rFonts w:ascii="Times New Roman" w:hAnsi="Times New Roman" w:cs="Times New Roman"/>
      <w:szCs w:val="22"/>
    </w:rPr>
  </w:style>
  <w:style w:type="paragraph" w:customStyle="1" w:styleId="a4">
    <w:name w:val="Заголовок"/>
    <w:basedOn w:val="a"/>
    <w:next w:val="a5"/>
    <w:qFormat/>
    <w:rsid w:val="00FE2D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E2D5F"/>
    <w:pPr>
      <w:spacing w:after="140"/>
    </w:pPr>
  </w:style>
  <w:style w:type="paragraph" w:styleId="a6">
    <w:name w:val="List"/>
    <w:basedOn w:val="a5"/>
    <w:rsid w:val="00FE2D5F"/>
    <w:rPr>
      <w:rFonts w:cs="Arial"/>
    </w:rPr>
  </w:style>
  <w:style w:type="paragraph" w:customStyle="1" w:styleId="Caption">
    <w:name w:val="Caption"/>
    <w:basedOn w:val="a"/>
    <w:qFormat/>
    <w:rsid w:val="00FE2D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E2D5F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74DD8"/>
    <w:pPr>
      <w:widowControl w:val="0"/>
      <w:suppressAutoHyphens/>
    </w:pPr>
    <w:rPr>
      <w:rFonts w:eastAsia="Times New Roman" w:cs="Calibri"/>
      <w:sz w:val="22"/>
      <w:szCs w:val="20"/>
    </w:rPr>
  </w:style>
  <w:style w:type="paragraph" w:customStyle="1" w:styleId="ConsPlusTitle">
    <w:name w:val="ConsPlusTitle"/>
    <w:qFormat/>
    <w:rsid w:val="00874DD8"/>
    <w:pPr>
      <w:widowControl w:val="0"/>
      <w:suppressAutoHyphens/>
    </w:pPr>
    <w:rPr>
      <w:rFonts w:eastAsia="Times New Roman" w:cs="Calibri"/>
      <w:b/>
      <w:sz w:val="22"/>
      <w:szCs w:val="20"/>
    </w:rPr>
  </w:style>
  <w:style w:type="paragraph" w:customStyle="1" w:styleId="a8">
    <w:name w:val="Верхний и нижний колонтитулы"/>
    <w:basedOn w:val="a"/>
    <w:qFormat/>
    <w:rsid w:val="00FE2D5F"/>
  </w:style>
  <w:style w:type="paragraph" w:customStyle="1" w:styleId="Footer">
    <w:name w:val="Footer"/>
    <w:basedOn w:val="a"/>
    <w:uiPriority w:val="99"/>
    <w:unhideWhenUsed/>
    <w:rsid w:val="00874DD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874DD8"/>
    <w:pPr>
      <w:suppressAutoHyphens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FB46697B3A4A22303347C9D6052A4FF95D239CAF667E3632AE132BB35A683DEABB0D7FFDAD36N362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9DF16066417D0CB45BAB47F0AE7B141D04CBCBE5E5B9447A7EF46EE71D4F9DA861B961F36E918Bk0ZC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DF16066417D0CB45BAB47F0AE7B141D04CBCBE5E5B9447A7EF46EE71D4F9DA861B961F36E918Dk0Z2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149FB46697B3A4A22303347C9D6052A4FF95D239CAF667E3632AE132BB35A683DEABB0D7FFDAD39N367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49FB46697B3A4A22303347C9D6052A4FF95D239CAF667E3632AE132BB35A683DEABB0E7CFDNA6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dc:description/>
  <cp:lastModifiedBy>компьютер</cp:lastModifiedBy>
  <cp:revision>6</cp:revision>
  <cp:lastPrinted>2021-02-11T02:17:00Z</cp:lastPrinted>
  <dcterms:created xsi:type="dcterms:W3CDTF">2021-01-29T03:07:00Z</dcterms:created>
  <dcterms:modified xsi:type="dcterms:W3CDTF">2021-02-11T02:19:00Z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